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D5" w:rsidRPr="00BF5F81" w:rsidRDefault="001E19D5" w:rsidP="001E19D5">
      <w:pPr>
        <w:rPr>
          <w:rFonts w:ascii="Times New Roman" w:hAnsi="Times New Roman" w:cs="Times New Roman"/>
          <w:sz w:val="28"/>
          <w:szCs w:val="28"/>
        </w:rPr>
      </w:pPr>
      <w:r w:rsidRPr="00BF5F81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BF5F81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BF5F81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BF5F81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BF5F8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E19D5" w:rsidRPr="00BF5F81" w:rsidRDefault="001E19D5" w:rsidP="001E19D5">
      <w:pPr>
        <w:rPr>
          <w:rFonts w:ascii="Times New Roman" w:hAnsi="Times New Roman" w:cs="Times New Roman"/>
          <w:sz w:val="28"/>
          <w:szCs w:val="28"/>
        </w:rPr>
      </w:pPr>
      <w:r w:rsidRPr="00BF5F81">
        <w:rPr>
          <w:rFonts w:ascii="Times New Roman" w:hAnsi="Times New Roman" w:cs="Times New Roman"/>
          <w:sz w:val="28"/>
          <w:szCs w:val="28"/>
        </w:rPr>
        <w:t>Предмет ___Обществознание _______________________________________________________</w:t>
      </w:r>
    </w:p>
    <w:p w:rsidR="001E19D5" w:rsidRPr="00BF5F81" w:rsidRDefault="001E19D5" w:rsidP="001E19D5">
      <w:pPr>
        <w:rPr>
          <w:rFonts w:ascii="Times New Roman" w:hAnsi="Times New Roman" w:cs="Times New Roman"/>
          <w:sz w:val="28"/>
          <w:szCs w:val="28"/>
        </w:rPr>
      </w:pPr>
      <w:r w:rsidRPr="00BF5F81">
        <w:rPr>
          <w:rFonts w:ascii="Times New Roman" w:hAnsi="Times New Roman" w:cs="Times New Roman"/>
          <w:sz w:val="28"/>
          <w:szCs w:val="28"/>
        </w:rPr>
        <w:t>Класс___ 10В_______________________________________________________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BF5F81" w:rsidRPr="00BF5F81" w:rsidTr="003F1B5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F5F81" w:rsidRPr="00BF5F81" w:rsidTr="003F1B59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D5" w:rsidRPr="00BF5F81" w:rsidRDefault="001E19D5" w:rsidP="003F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F81" w:rsidRPr="00BF5F81" w:rsidTr="003F1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Административная юрисдикция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5F8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  <w:p w:rsidR="00432489" w:rsidRPr="00BF5F81" w:rsidRDefault="00432489" w:rsidP="0043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Licey102_do@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F81" w:rsidRPr="00BF5F81" w:rsidTr="003F1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Конституционное судопроизводство. Принципы конституционного судопроизводства.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1.Инфоурок</w:t>
            </w:r>
          </w:p>
          <w:p w:rsidR="00432489" w:rsidRPr="00BF5F81" w:rsidRDefault="00432489" w:rsidP="00432489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"Конституционное судопроизводство"</w:t>
            </w:r>
          </w:p>
          <w:p w:rsidR="00432489" w:rsidRPr="00BF5F81" w:rsidRDefault="00BF5F81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https://infourok.ru/prezentaciya-po-obshestvoznaniyu-konstitucionnoe-sudoproizvodstvo-4262173.html</w:t>
              </w:r>
            </w:hyperlink>
          </w:p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5F8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432489" w:rsidRPr="00BF5F81" w:rsidRDefault="00432489" w:rsidP="00432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Licey102_do@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F81" w:rsidRPr="00BF5F81" w:rsidTr="003F1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защита прав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. Международное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гуманитарное право</w:t>
            </w:r>
          </w:p>
          <w:p w:rsidR="00432489" w:rsidRPr="00BF5F81" w:rsidRDefault="00BF5F81" w:rsidP="00432489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https://infourok.ru/prezentaciya-po-obshestvoznaniyu-mezhdunarodnoe-gumanitarnoe-pravo-11-klass-4266463.html</w:t>
              </w:r>
            </w:hyperlink>
          </w:p>
          <w:p w:rsidR="00432489" w:rsidRPr="00BF5F81" w:rsidRDefault="00432489" w:rsidP="00432489">
            <w:pPr>
              <w:pStyle w:val="1"/>
              <w:shd w:val="clear" w:color="auto" w:fill="F5F5F5"/>
              <w:spacing w:before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Презентация "Международная защита прав человека"</w:t>
            </w:r>
          </w:p>
          <w:p w:rsidR="00432489" w:rsidRPr="00BF5F81" w:rsidRDefault="00BF5F81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https://infourok.ru/prezentaciya-mezhdunarodnaya-zashita-prav-cheloveka-4273745.html</w:t>
              </w:r>
            </w:hyperlink>
          </w:p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  <w:p w:rsidR="00432489" w:rsidRPr="00BF5F81" w:rsidRDefault="00432489" w:rsidP="00432489">
            <w:pPr>
              <w:pStyle w:val="1"/>
              <w:shd w:val="clear" w:color="auto" w:fill="F5F5F5"/>
              <w:spacing w:before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Презентация "Международная защита прав человека"</w:t>
            </w:r>
          </w:p>
          <w:p w:rsidR="00432489" w:rsidRPr="00BF5F81" w:rsidRDefault="00BF5F81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https://infourok.ru/prezentaciya-mezhdunarodnaya-zashita-prav-cheloveka-4273745.html</w:t>
              </w:r>
            </w:hyperlink>
          </w:p>
          <w:p w:rsidR="00432489" w:rsidRPr="00BF5F81" w:rsidRDefault="00432489" w:rsidP="0043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Licey102_do@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F81" w:rsidRPr="00BF5F81" w:rsidTr="003F1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Полномочия международного уголовного суда Правовые основы антитеррористической политики Российского государства.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F8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 Licey102_do@</w:t>
            </w:r>
            <w:r w:rsidRPr="00BF5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2489" w:rsidRPr="00BF5F81" w:rsidTr="003F1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432489" w:rsidP="0043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8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432489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BF5F81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89" w:rsidRPr="00BF5F81" w:rsidRDefault="00BF5F81" w:rsidP="0043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89" w:rsidRPr="00BF5F81" w:rsidRDefault="00BF5F81" w:rsidP="00432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32489" w:rsidRPr="00BF5F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0C01BB" w:rsidRPr="00BF5F81" w:rsidRDefault="000C01BB" w:rsidP="009430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1BB" w:rsidRPr="00BF5F81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BB6"/>
    <w:multiLevelType w:val="hybridMultilevel"/>
    <w:tmpl w:val="F47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3F9A"/>
    <w:multiLevelType w:val="hybridMultilevel"/>
    <w:tmpl w:val="0498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1E19D5"/>
    <w:rsid w:val="00432489"/>
    <w:rsid w:val="00780139"/>
    <w:rsid w:val="00943037"/>
    <w:rsid w:val="009A2D34"/>
    <w:rsid w:val="00A056B6"/>
    <w:rsid w:val="00A24B0E"/>
    <w:rsid w:val="00BF5F81"/>
    <w:rsid w:val="00DA0788"/>
    <w:rsid w:val="00DD1605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432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1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2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432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1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2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mezhdunarodnaya-zashita-prav-cheloveka-4273745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obshestvoznaniyu-mezhdunarodnoe-gumanitarnoe-pravo-11-klass-4266463.html" TargetMode="External"/><Relationship Id="rId12" Type="http://schemas.openxmlformats.org/officeDocument/2006/relationships/hyperlink" Target="mailto:Licey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shestvoznaniyu-konstitucionnoe-sudoproizvodstvo-4262173.html" TargetMode="External"/><Relationship Id="rId11" Type="http://schemas.openxmlformats.org/officeDocument/2006/relationships/hyperlink" Target="https://soc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mezhdunarodnaya-zashita-prav-cheloveka-427374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6</cp:revision>
  <dcterms:created xsi:type="dcterms:W3CDTF">2020-04-30T20:14:00Z</dcterms:created>
  <dcterms:modified xsi:type="dcterms:W3CDTF">2020-05-01T06:22:00Z</dcterms:modified>
</cp:coreProperties>
</file>