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C6" w:rsidRDefault="00F72258" w:rsidP="00F72258">
      <w:pPr>
        <w:pStyle w:val="Default"/>
        <w:jc w:val="both"/>
        <w:rPr>
          <w:b/>
          <w:bCs/>
          <w:sz w:val="28"/>
          <w:szCs w:val="28"/>
        </w:rPr>
      </w:pPr>
      <w:r w:rsidRPr="004254C6">
        <w:rPr>
          <w:b/>
          <w:bCs/>
        </w:rPr>
        <w:t xml:space="preserve">                 </w:t>
      </w:r>
    </w:p>
    <w:tbl>
      <w:tblPr>
        <w:tblW w:w="10126" w:type="dxa"/>
        <w:tblInd w:w="60" w:type="dxa"/>
        <w:tblCellMar>
          <w:top w:w="60" w:type="dxa"/>
          <w:left w:w="60" w:type="dxa"/>
          <w:bottom w:w="60" w:type="dxa"/>
          <w:right w:w="60" w:type="dxa"/>
        </w:tblCellMar>
        <w:tblLook w:val="04A0" w:firstRow="1" w:lastRow="0" w:firstColumn="1" w:lastColumn="0" w:noHBand="0" w:noVBand="1"/>
      </w:tblPr>
      <w:tblGrid>
        <w:gridCol w:w="5529"/>
        <w:gridCol w:w="4597"/>
      </w:tblGrid>
      <w:tr w:rsidR="004A2444" w:rsidTr="004A2444">
        <w:trPr>
          <w:trHeight w:val="1870"/>
        </w:trPr>
        <w:tc>
          <w:tcPr>
            <w:tcW w:w="5529" w:type="dxa"/>
          </w:tcPr>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Протокол  заседания</w:t>
            </w:r>
            <w:proofErr w:type="gramEnd"/>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w:t>
            </w: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«Лицей № 102»</w:t>
            </w:r>
          </w:p>
          <w:p w:rsidR="004A2444" w:rsidRDefault="004A2444" w:rsidP="004A2444">
            <w:pPr>
              <w:adjustRightInd w:val="0"/>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28.08.2023</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1</w:t>
            </w: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tc>
        <w:tc>
          <w:tcPr>
            <w:tcW w:w="4597" w:type="dxa"/>
          </w:tcPr>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4A2444" w:rsidRDefault="004A2444" w:rsidP="004A2444">
            <w:pPr>
              <w:adjustRightInd w:val="0"/>
              <w:spacing w:after="0"/>
              <w:ind w:firstLine="6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Приказ  от</w:t>
            </w:r>
            <w:proofErr w:type="gramEnd"/>
            <w:r>
              <w:rPr>
                <w:rFonts w:ascii="Times New Roman" w:eastAsia="Times New Roman" w:hAnsi="Times New Roman" w:cs="Times New Roman"/>
                <w:sz w:val="24"/>
                <w:szCs w:val="24"/>
                <w:lang w:eastAsia="ru-RU"/>
              </w:rPr>
              <w:t xml:space="preserve">  28.08.2023 № 350-од</w:t>
            </w: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«Лицей № 102»</w:t>
            </w: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 /Т.Г. Марченко/</w:t>
            </w:r>
          </w:p>
          <w:p w:rsidR="004A2444" w:rsidRDefault="004A2444" w:rsidP="004A2444">
            <w:pPr>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 п.</w:t>
            </w: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p w:rsidR="004A2444" w:rsidRDefault="004A2444" w:rsidP="004A2444">
            <w:pPr>
              <w:adjustRightInd w:val="0"/>
              <w:spacing w:after="0"/>
              <w:rPr>
                <w:rFonts w:ascii="Times New Roman" w:eastAsia="Times New Roman" w:hAnsi="Times New Roman" w:cs="Times New Roman"/>
                <w:sz w:val="24"/>
                <w:szCs w:val="24"/>
                <w:lang w:eastAsia="ru-RU"/>
              </w:rPr>
            </w:pPr>
          </w:p>
        </w:tc>
      </w:tr>
    </w:tbl>
    <w:p w:rsidR="004254C6" w:rsidRDefault="004254C6" w:rsidP="00F72258">
      <w:pPr>
        <w:pStyle w:val="Default"/>
        <w:jc w:val="both"/>
        <w:rPr>
          <w:b/>
          <w:bCs/>
          <w:sz w:val="28"/>
          <w:szCs w:val="28"/>
        </w:rPr>
      </w:pPr>
    </w:p>
    <w:p w:rsidR="008E1A46" w:rsidRDefault="008E1A46" w:rsidP="00F72258">
      <w:pPr>
        <w:pStyle w:val="Default"/>
        <w:jc w:val="both"/>
        <w:rPr>
          <w:b/>
          <w:bCs/>
          <w:sz w:val="28"/>
          <w:szCs w:val="28"/>
        </w:rPr>
      </w:pPr>
    </w:p>
    <w:p w:rsidR="005551D8" w:rsidRDefault="00F72258" w:rsidP="006B7FD6">
      <w:pPr>
        <w:pStyle w:val="Default"/>
        <w:jc w:val="center"/>
        <w:rPr>
          <w:b/>
          <w:bCs/>
          <w:sz w:val="28"/>
          <w:szCs w:val="28"/>
        </w:rPr>
      </w:pPr>
      <w:r w:rsidRPr="00F72258">
        <w:rPr>
          <w:b/>
          <w:bCs/>
          <w:sz w:val="28"/>
          <w:szCs w:val="28"/>
        </w:rPr>
        <w:t xml:space="preserve">Положение </w:t>
      </w:r>
    </w:p>
    <w:p w:rsidR="00122B66" w:rsidRDefault="00122B66" w:rsidP="006B7FD6">
      <w:pPr>
        <w:pStyle w:val="Default"/>
        <w:jc w:val="center"/>
        <w:rPr>
          <w:b/>
          <w:bCs/>
          <w:sz w:val="28"/>
          <w:szCs w:val="28"/>
        </w:rPr>
      </w:pPr>
      <w:proofErr w:type="gramStart"/>
      <w:r>
        <w:rPr>
          <w:b/>
          <w:bCs/>
          <w:sz w:val="28"/>
          <w:szCs w:val="28"/>
        </w:rPr>
        <w:t>об</w:t>
      </w:r>
      <w:proofErr w:type="gramEnd"/>
      <w:r>
        <w:rPr>
          <w:b/>
          <w:bCs/>
          <w:sz w:val="28"/>
          <w:szCs w:val="28"/>
        </w:rPr>
        <w:t xml:space="preserve"> организации и  проведении</w:t>
      </w:r>
      <w:r w:rsidR="00F72258" w:rsidRPr="00F72258">
        <w:rPr>
          <w:b/>
          <w:bCs/>
          <w:sz w:val="28"/>
          <w:szCs w:val="28"/>
        </w:rPr>
        <w:t xml:space="preserve"> </w:t>
      </w:r>
    </w:p>
    <w:p w:rsidR="005551D8" w:rsidRDefault="00F72258" w:rsidP="006B7FD6">
      <w:pPr>
        <w:pStyle w:val="Default"/>
        <w:jc w:val="center"/>
        <w:rPr>
          <w:b/>
          <w:bCs/>
          <w:sz w:val="28"/>
          <w:szCs w:val="28"/>
        </w:rPr>
      </w:pPr>
      <w:proofErr w:type="gramStart"/>
      <w:r w:rsidRPr="00F72258">
        <w:rPr>
          <w:b/>
          <w:bCs/>
          <w:sz w:val="28"/>
          <w:szCs w:val="28"/>
        </w:rPr>
        <w:t>В</w:t>
      </w:r>
      <w:r w:rsidR="006B7FD6">
        <w:rPr>
          <w:b/>
          <w:bCs/>
          <w:sz w:val="28"/>
          <w:szCs w:val="28"/>
        </w:rPr>
        <w:t>сероссийских  проверочных</w:t>
      </w:r>
      <w:proofErr w:type="gramEnd"/>
      <w:r w:rsidR="006B7FD6">
        <w:rPr>
          <w:b/>
          <w:bCs/>
          <w:sz w:val="28"/>
          <w:szCs w:val="28"/>
        </w:rPr>
        <w:t xml:space="preserve"> работ (В</w:t>
      </w:r>
      <w:r w:rsidRPr="00F72258">
        <w:rPr>
          <w:b/>
          <w:bCs/>
          <w:sz w:val="28"/>
          <w:szCs w:val="28"/>
        </w:rPr>
        <w:t>ПР</w:t>
      </w:r>
      <w:r w:rsidR="006B7FD6">
        <w:rPr>
          <w:b/>
          <w:bCs/>
          <w:sz w:val="28"/>
          <w:szCs w:val="28"/>
        </w:rPr>
        <w:t xml:space="preserve">) </w:t>
      </w:r>
    </w:p>
    <w:p w:rsidR="00F72258" w:rsidRDefault="006B7FD6" w:rsidP="006B7FD6">
      <w:pPr>
        <w:pStyle w:val="Default"/>
        <w:jc w:val="center"/>
        <w:rPr>
          <w:b/>
          <w:bCs/>
          <w:sz w:val="28"/>
          <w:szCs w:val="28"/>
        </w:rPr>
      </w:pPr>
      <w:proofErr w:type="gramStart"/>
      <w:r>
        <w:rPr>
          <w:b/>
          <w:bCs/>
          <w:sz w:val="28"/>
          <w:szCs w:val="28"/>
        </w:rPr>
        <w:t>в</w:t>
      </w:r>
      <w:proofErr w:type="gramEnd"/>
      <w:r>
        <w:rPr>
          <w:b/>
          <w:bCs/>
          <w:sz w:val="28"/>
          <w:szCs w:val="28"/>
        </w:rPr>
        <w:t xml:space="preserve"> МБОУ «Лицей  №102»</w:t>
      </w:r>
    </w:p>
    <w:p w:rsidR="00F72258" w:rsidRDefault="00F72258"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4A2444" w:rsidRDefault="004A2444" w:rsidP="00F72258">
      <w:pPr>
        <w:pStyle w:val="Default"/>
        <w:jc w:val="both"/>
        <w:rPr>
          <w:sz w:val="28"/>
          <w:szCs w:val="28"/>
        </w:rPr>
      </w:pPr>
    </w:p>
    <w:p w:rsidR="00F72258" w:rsidRPr="00742277" w:rsidRDefault="006B7FD6" w:rsidP="00F72258">
      <w:pPr>
        <w:pStyle w:val="Default"/>
        <w:jc w:val="both"/>
        <w:rPr>
          <w:b/>
          <w:bCs/>
        </w:rPr>
      </w:pPr>
      <w:r w:rsidRPr="00742277">
        <w:rPr>
          <w:b/>
          <w:bCs/>
        </w:rPr>
        <w:lastRenderedPageBreak/>
        <w:t xml:space="preserve">    </w:t>
      </w:r>
      <w:r w:rsidR="00F72258" w:rsidRPr="00742277">
        <w:rPr>
          <w:b/>
          <w:bCs/>
        </w:rPr>
        <w:t xml:space="preserve">1.Общие положения </w:t>
      </w:r>
      <w:bookmarkStart w:id="0" w:name="_GoBack"/>
      <w:bookmarkEnd w:id="0"/>
    </w:p>
    <w:p w:rsidR="00A07033" w:rsidRPr="00742277" w:rsidRDefault="00A07033" w:rsidP="00F72258">
      <w:pPr>
        <w:pStyle w:val="Default"/>
        <w:jc w:val="both"/>
        <w:rPr>
          <w:b/>
          <w:bCs/>
        </w:rPr>
      </w:pPr>
    </w:p>
    <w:p w:rsidR="00A07033" w:rsidRPr="00742277" w:rsidRDefault="00A07033" w:rsidP="004716C5">
      <w:pPr>
        <w:autoSpaceDE w:val="0"/>
        <w:autoSpaceDN w:val="0"/>
        <w:adjustRightInd w:val="0"/>
        <w:spacing w:after="0" w:line="240" w:lineRule="auto"/>
        <w:rPr>
          <w:rFonts w:ascii="Times New Roman" w:hAnsi="Times New Roman" w:cs="Times New Roman"/>
          <w:sz w:val="24"/>
          <w:szCs w:val="24"/>
        </w:rPr>
      </w:pPr>
      <w:r w:rsidRPr="00742277">
        <w:rPr>
          <w:rFonts w:ascii="Times New Roman" w:hAnsi="Times New Roman" w:cs="Times New Roman"/>
          <w:sz w:val="24"/>
          <w:szCs w:val="24"/>
        </w:rPr>
        <w:t>1.1. Настоящее Положение разработано в соответствии с:</w:t>
      </w:r>
    </w:p>
    <w:p w:rsidR="006E4632" w:rsidRPr="00742277" w:rsidRDefault="006E4632" w:rsidP="00F71312">
      <w:pPr>
        <w:pStyle w:val="Default"/>
        <w:numPr>
          <w:ilvl w:val="0"/>
          <w:numId w:val="18"/>
        </w:numPr>
        <w:spacing w:after="17"/>
        <w:jc w:val="both"/>
      </w:pPr>
      <w:r w:rsidRPr="00742277">
        <w:t>Статьей 28 «Компетенция, права, обязанности и ответственность образовательной организации» Закона РФ от «29» декабря 2012 г. № 273-Ф3 «Об образовании в РФ</w:t>
      </w:r>
      <w:proofErr w:type="gramStart"/>
      <w:r w:rsidRPr="00742277">
        <w:t>» ;</w:t>
      </w:r>
      <w:proofErr w:type="gramEnd"/>
    </w:p>
    <w:p w:rsidR="006E4632" w:rsidRPr="00742277" w:rsidRDefault="006E4632" w:rsidP="00F71312">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Правилами осуществления мониторинга системы образования, утвержденным</w:t>
      </w:r>
    </w:p>
    <w:p w:rsidR="006E4632" w:rsidRPr="00742277" w:rsidRDefault="006E4632" w:rsidP="00F71312">
      <w:pPr>
        <w:pStyle w:val="a3"/>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Постановлением Правительства РФ №662 от 05.08.2013;</w:t>
      </w:r>
    </w:p>
    <w:p w:rsidR="006E4632" w:rsidRPr="00742277" w:rsidRDefault="006E4632" w:rsidP="00F71312">
      <w:pPr>
        <w:pStyle w:val="Default"/>
        <w:numPr>
          <w:ilvl w:val="0"/>
          <w:numId w:val="18"/>
        </w:numPr>
        <w:spacing w:after="17"/>
        <w:jc w:val="both"/>
      </w:pPr>
      <w:r w:rsidRPr="00742277">
        <w:t xml:space="preserve">Приказом Министерства образования и науки РФ от 20 октября 2017 года №1025 «О проведении мониторинга качества образования»; </w:t>
      </w:r>
    </w:p>
    <w:p w:rsidR="006E4632" w:rsidRPr="00742277" w:rsidRDefault="006E4632" w:rsidP="00F71312">
      <w:pPr>
        <w:pStyle w:val="a3"/>
        <w:numPr>
          <w:ilvl w:val="0"/>
          <w:numId w:val="18"/>
        </w:num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Приказами Министерства образования и науки РФ о проведении Всероссийских</w:t>
      </w:r>
    </w:p>
    <w:p w:rsidR="006E4632" w:rsidRPr="00742277" w:rsidRDefault="006E4632" w:rsidP="00F71312">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проверочных</w:t>
      </w:r>
      <w:proofErr w:type="gramEnd"/>
      <w:r w:rsidRPr="00742277">
        <w:rPr>
          <w:rFonts w:ascii="Times New Roman" w:hAnsi="Times New Roman" w:cs="Times New Roman"/>
          <w:sz w:val="24"/>
          <w:szCs w:val="24"/>
        </w:rPr>
        <w:t xml:space="preserve"> работ (далее — ВПР), распоряжениями Федеральной службы по надзору в сфере образования и науки (</w:t>
      </w:r>
      <w:proofErr w:type="spellStart"/>
      <w:r w:rsidRPr="00742277">
        <w:rPr>
          <w:rFonts w:ascii="Times New Roman" w:hAnsi="Times New Roman" w:cs="Times New Roman"/>
          <w:sz w:val="24"/>
          <w:szCs w:val="24"/>
        </w:rPr>
        <w:t>Рособрнадзор</w:t>
      </w:r>
      <w:proofErr w:type="spellEnd"/>
      <w:r w:rsidRPr="00742277">
        <w:rPr>
          <w:rFonts w:ascii="Times New Roman" w:hAnsi="Times New Roman" w:cs="Times New Roman"/>
          <w:sz w:val="24"/>
          <w:szCs w:val="24"/>
        </w:rPr>
        <w:t>) в области проведения ВПР.</w:t>
      </w:r>
    </w:p>
    <w:p w:rsidR="00A07033" w:rsidRPr="00742277" w:rsidRDefault="00A07033" w:rsidP="00952498">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 xml:space="preserve">1.2. Положение определяет порядок проведения ВПР в </w:t>
      </w:r>
      <w:proofErr w:type="gramStart"/>
      <w:r w:rsidRPr="00742277">
        <w:rPr>
          <w:rFonts w:ascii="Times New Roman" w:hAnsi="Times New Roman" w:cs="Times New Roman"/>
          <w:sz w:val="24"/>
          <w:szCs w:val="24"/>
        </w:rPr>
        <w:t>муниципальном  бюджетном</w:t>
      </w:r>
      <w:proofErr w:type="gramEnd"/>
    </w:p>
    <w:p w:rsidR="00A07033" w:rsidRPr="00742277" w:rsidRDefault="00A07033" w:rsidP="00952498">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общеобразовательном</w:t>
      </w:r>
      <w:proofErr w:type="gramEnd"/>
      <w:r w:rsidRPr="00742277">
        <w:rPr>
          <w:rFonts w:ascii="Times New Roman" w:hAnsi="Times New Roman" w:cs="Times New Roman"/>
          <w:sz w:val="24"/>
          <w:szCs w:val="24"/>
        </w:rPr>
        <w:t xml:space="preserve"> учреждении города Ростова-на-Дону</w:t>
      </w:r>
      <w:r w:rsidR="004716C5" w:rsidRPr="00742277">
        <w:rPr>
          <w:rFonts w:ascii="Times New Roman" w:hAnsi="Times New Roman" w:cs="Times New Roman"/>
          <w:sz w:val="24"/>
          <w:szCs w:val="24"/>
        </w:rPr>
        <w:t xml:space="preserve"> «Лицей №102 имени дважды Героя Советского Союза, летчика-космонавта Комарова В.М.</w:t>
      </w:r>
      <w:r w:rsidR="00952498" w:rsidRPr="00742277">
        <w:rPr>
          <w:rFonts w:ascii="Times New Roman" w:hAnsi="Times New Roman" w:cs="Times New Roman"/>
          <w:sz w:val="24"/>
          <w:szCs w:val="24"/>
        </w:rPr>
        <w:t>»</w:t>
      </w:r>
      <w:r w:rsidRPr="00742277">
        <w:rPr>
          <w:rFonts w:ascii="Times New Roman" w:hAnsi="Times New Roman" w:cs="Times New Roman"/>
          <w:sz w:val="24"/>
          <w:szCs w:val="24"/>
        </w:rPr>
        <w:t xml:space="preserve"> (да</w:t>
      </w:r>
      <w:r w:rsidR="00F71312" w:rsidRPr="00742277">
        <w:rPr>
          <w:rFonts w:ascii="Times New Roman" w:hAnsi="Times New Roman" w:cs="Times New Roman"/>
          <w:sz w:val="24"/>
          <w:szCs w:val="24"/>
        </w:rPr>
        <w:t>лее - ОО</w:t>
      </w:r>
      <w:r w:rsidRPr="00742277">
        <w:rPr>
          <w:rFonts w:ascii="Times New Roman" w:hAnsi="Times New Roman" w:cs="Times New Roman"/>
          <w:sz w:val="24"/>
          <w:szCs w:val="24"/>
        </w:rPr>
        <w:t>).</w:t>
      </w:r>
    </w:p>
    <w:p w:rsidR="00A07033" w:rsidRPr="00742277" w:rsidRDefault="00A07033" w:rsidP="00952498">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1.3. Цель ВПР — обеспечение единства образовательного пространства Российской</w:t>
      </w:r>
    </w:p>
    <w:p w:rsidR="00A07033" w:rsidRPr="00742277" w:rsidRDefault="00A07033" w:rsidP="00952498">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Федерации и поддержка реализации ФГОС НОО, ООО, СОО за счет предоставления</w:t>
      </w:r>
    </w:p>
    <w:p w:rsidR="00A07033" w:rsidRPr="00742277" w:rsidRDefault="00A07033" w:rsidP="00952498">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единых</w:t>
      </w:r>
      <w:proofErr w:type="gramEnd"/>
      <w:r w:rsidRPr="00742277">
        <w:rPr>
          <w:rFonts w:ascii="Times New Roman" w:hAnsi="Times New Roman" w:cs="Times New Roman"/>
          <w:sz w:val="24"/>
          <w:szCs w:val="24"/>
        </w:rPr>
        <w:t xml:space="preserve"> проверочных материалов и единых критериев оценивания учебных достижений.</w:t>
      </w:r>
    </w:p>
    <w:p w:rsidR="00A07033" w:rsidRPr="00742277" w:rsidRDefault="00A07033" w:rsidP="00A07033">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1.4. Всероссийские проверочные работы проводятся в сроки, утвержденные Федеральной</w:t>
      </w:r>
    </w:p>
    <w:p w:rsidR="00A07033" w:rsidRPr="00742277" w:rsidRDefault="00A07033" w:rsidP="00A07033">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службой</w:t>
      </w:r>
      <w:proofErr w:type="gramEnd"/>
      <w:r w:rsidRPr="00742277">
        <w:rPr>
          <w:rFonts w:ascii="Times New Roman" w:hAnsi="Times New Roman" w:cs="Times New Roman"/>
          <w:sz w:val="24"/>
          <w:szCs w:val="24"/>
        </w:rPr>
        <w:t xml:space="preserve"> по надзору в сфере образования и науки Российской Федерации.</w:t>
      </w:r>
    </w:p>
    <w:p w:rsidR="00A07033" w:rsidRPr="00742277" w:rsidRDefault="00F71312" w:rsidP="00A07033">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 xml:space="preserve">1.5. Проведение ВПР   </w:t>
      </w:r>
      <w:proofErr w:type="gramStart"/>
      <w:r w:rsidRPr="00742277">
        <w:rPr>
          <w:rFonts w:ascii="Times New Roman" w:hAnsi="Times New Roman" w:cs="Times New Roman"/>
          <w:sz w:val="24"/>
          <w:szCs w:val="24"/>
        </w:rPr>
        <w:t>в  ОО</w:t>
      </w:r>
      <w:proofErr w:type="gramEnd"/>
      <w:r w:rsidRPr="00742277">
        <w:rPr>
          <w:rFonts w:ascii="Times New Roman" w:hAnsi="Times New Roman" w:cs="Times New Roman"/>
          <w:sz w:val="24"/>
          <w:szCs w:val="24"/>
        </w:rPr>
        <w:t xml:space="preserve"> </w:t>
      </w:r>
      <w:r w:rsidR="004716C5" w:rsidRPr="00742277">
        <w:rPr>
          <w:rFonts w:ascii="Times New Roman" w:hAnsi="Times New Roman" w:cs="Times New Roman"/>
          <w:sz w:val="24"/>
          <w:szCs w:val="24"/>
        </w:rPr>
        <w:t xml:space="preserve"> </w:t>
      </w:r>
      <w:r w:rsidR="00A07033" w:rsidRPr="00742277">
        <w:rPr>
          <w:rFonts w:ascii="Times New Roman" w:hAnsi="Times New Roman" w:cs="Times New Roman"/>
          <w:sz w:val="24"/>
          <w:szCs w:val="24"/>
        </w:rPr>
        <w:t>регламент</w:t>
      </w:r>
      <w:r w:rsidR="004716C5" w:rsidRPr="00742277">
        <w:rPr>
          <w:rFonts w:ascii="Times New Roman" w:hAnsi="Times New Roman" w:cs="Times New Roman"/>
          <w:sz w:val="24"/>
          <w:szCs w:val="24"/>
        </w:rPr>
        <w:t>ируется приказом директора</w:t>
      </w:r>
      <w:r w:rsidR="00A07033" w:rsidRPr="00742277">
        <w:rPr>
          <w:rFonts w:ascii="Times New Roman" w:hAnsi="Times New Roman" w:cs="Times New Roman"/>
          <w:sz w:val="24"/>
          <w:szCs w:val="24"/>
        </w:rPr>
        <w:t>.</w:t>
      </w:r>
    </w:p>
    <w:p w:rsidR="00A07033" w:rsidRPr="00742277" w:rsidRDefault="00A07033" w:rsidP="00A07033">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1.6. Всероссийские проверочные работы не являются государственной итоговой</w:t>
      </w:r>
    </w:p>
    <w:p w:rsidR="00A07033" w:rsidRPr="00742277" w:rsidRDefault="004716C5" w:rsidP="00A07033">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аттестацией</w:t>
      </w:r>
      <w:proofErr w:type="gramEnd"/>
      <w:r w:rsidRPr="00742277">
        <w:rPr>
          <w:rFonts w:ascii="Times New Roman" w:hAnsi="Times New Roman" w:cs="Times New Roman"/>
          <w:sz w:val="24"/>
          <w:szCs w:val="24"/>
        </w:rPr>
        <w:t>, проводя</w:t>
      </w:r>
      <w:r w:rsidR="00952498" w:rsidRPr="00742277">
        <w:rPr>
          <w:rFonts w:ascii="Times New Roman" w:hAnsi="Times New Roman" w:cs="Times New Roman"/>
          <w:sz w:val="24"/>
          <w:szCs w:val="24"/>
        </w:rPr>
        <w:t>тся ОО</w:t>
      </w:r>
      <w:r w:rsidRPr="00742277">
        <w:rPr>
          <w:rFonts w:ascii="Times New Roman" w:hAnsi="Times New Roman" w:cs="Times New Roman"/>
          <w:sz w:val="24"/>
          <w:szCs w:val="24"/>
        </w:rPr>
        <w:t xml:space="preserve"> </w:t>
      </w:r>
      <w:r w:rsidR="00A07033" w:rsidRPr="00742277">
        <w:rPr>
          <w:rFonts w:ascii="Times New Roman" w:hAnsi="Times New Roman" w:cs="Times New Roman"/>
          <w:sz w:val="24"/>
          <w:szCs w:val="24"/>
        </w:rPr>
        <w:t>самостоятельно, с использованием единых вариантов заданий</w:t>
      </w:r>
      <w:r w:rsidRPr="00742277">
        <w:rPr>
          <w:rFonts w:ascii="Times New Roman" w:hAnsi="Times New Roman" w:cs="Times New Roman"/>
          <w:sz w:val="24"/>
          <w:szCs w:val="24"/>
        </w:rPr>
        <w:t xml:space="preserve"> </w:t>
      </w:r>
      <w:r w:rsidR="00A07033" w:rsidRPr="00742277">
        <w:rPr>
          <w:rFonts w:ascii="Times New Roman" w:hAnsi="Times New Roman" w:cs="Times New Roman"/>
          <w:sz w:val="24"/>
          <w:szCs w:val="24"/>
        </w:rPr>
        <w:t>для всей Российской Федерации, разрабатываемых на федеральном уровне в строгом</w:t>
      </w:r>
    </w:p>
    <w:p w:rsidR="00A07033" w:rsidRPr="00742277" w:rsidRDefault="00A07033" w:rsidP="00A07033">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соответствии</w:t>
      </w:r>
      <w:proofErr w:type="gramEnd"/>
      <w:r w:rsidRPr="00742277">
        <w:rPr>
          <w:rFonts w:ascii="Times New Roman" w:hAnsi="Times New Roman" w:cs="Times New Roman"/>
          <w:sz w:val="24"/>
          <w:szCs w:val="24"/>
        </w:rPr>
        <w:t xml:space="preserve"> с ФГОС НОО, ООО, СОО, и призваны оценить учебные результаты</w:t>
      </w:r>
    </w:p>
    <w:p w:rsidR="00A07033" w:rsidRPr="00742277" w:rsidRDefault="00A07033" w:rsidP="00A07033">
      <w:pPr>
        <w:autoSpaceDE w:val="0"/>
        <w:autoSpaceDN w:val="0"/>
        <w:adjustRightInd w:val="0"/>
        <w:spacing w:after="0" w:line="240" w:lineRule="auto"/>
        <w:jc w:val="both"/>
        <w:rPr>
          <w:rFonts w:ascii="Times New Roman" w:hAnsi="Times New Roman" w:cs="Times New Roman"/>
          <w:sz w:val="24"/>
          <w:szCs w:val="24"/>
        </w:rPr>
      </w:pPr>
      <w:proofErr w:type="gramStart"/>
      <w:r w:rsidRPr="00742277">
        <w:rPr>
          <w:rFonts w:ascii="Times New Roman" w:hAnsi="Times New Roman" w:cs="Times New Roman"/>
          <w:sz w:val="24"/>
          <w:szCs w:val="24"/>
        </w:rPr>
        <w:t>обучающихся</w:t>
      </w:r>
      <w:proofErr w:type="gramEnd"/>
      <w:r w:rsidRPr="00742277">
        <w:rPr>
          <w:rFonts w:ascii="Times New Roman" w:hAnsi="Times New Roman" w:cs="Times New Roman"/>
          <w:sz w:val="24"/>
          <w:szCs w:val="24"/>
        </w:rPr>
        <w:t xml:space="preserve"> по единым критериям.</w:t>
      </w:r>
    </w:p>
    <w:p w:rsidR="00C03621" w:rsidRPr="00742277" w:rsidRDefault="00F71312" w:rsidP="00C03621">
      <w:pPr>
        <w:autoSpaceDE w:val="0"/>
        <w:autoSpaceDN w:val="0"/>
        <w:adjustRightInd w:val="0"/>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 xml:space="preserve">1.7. Участие </w:t>
      </w:r>
      <w:proofErr w:type="gramStart"/>
      <w:r w:rsidRPr="00742277">
        <w:rPr>
          <w:rFonts w:ascii="Times New Roman" w:hAnsi="Times New Roman" w:cs="Times New Roman"/>
          <w:sz w:val="24"/>
          <w:szCs w:val="24"/>
        </w:rPr>
        <w:t xml:space="preserve">обучающихся </w:t>
      </w:r>
      <w:r w:rsidR="004716C5" w:rsidRPr="00742277">
        <w:rPr>
          <w:rFonts w:ascii="Times New Roman" w:hAnsi="Times New Roman" w:cs="Times New Roman"/>
          <w:sz w:val="24"/>
          <w:szCs w:val="24"/>
        </w:rPr>
        <w:t xml:space="preserve"> </w:t>
      </w:r>
      <w:r w:rsidR="00A07033" w:rsidRPr="00742277">
        <w:rPr>
          <w:rFonts w:ascii="Times New Roman" w:hAnsi="Times New Roman" w:cs="Times New Roman"/>
          <w:sz w:val="24"/>
          <w:szCs w:val="24"/>
        </w:rPr>
        <w:t>в</w:t>
      </w:r>
      <w:proofErr w:type="gramEnd"/>
      <w:r w:rsidR="00A07033" w:rsidRPr="00742277">
        <w:rPr>
          <w:rFonts w:ascii="Times New Roman" w:hAnsi="Times New Roman" w:cs="Times New Roman"/>
          <w:sz w:val="24"/>
          <w:szCs w:val="24"/>
        </w:rPr>
        <w:t xml:space="preserve"> ВПР является обязательным. </w:t>
      </w:r>
      <w:r w:rsidR="00952498" w:rsidRPr="00742277">
        <w:rPr>
          <w:rFonts w:ascii="Times New Roman" w:hAnsi="Times New Roman" w:cs="Times New Roman"/>
          <w:sz w:val="24"/>
          <w:szCs w:val="24"/>
        </w:rPr>
        <w:t>Обучающихся с ограниченными возможностями здоровья, дети-</w:t>
      </w:r>
      <w:proofErr w:type="gramStart"/>
      <w:r w:rsidR="00952498" w:rsidRPr="00742277">
        <w:rPr>
          <w:rFonts w:ascii="Times New Roman" w:hAnsi="Times New Roman" w:cs="Times New Roman"/>
          <w:sz w:val="24"/>
          <w:szCs w:val="24"/>
        </w:rPr>
        <w:t>инвалиды  и</w:t>
      </w:r>
      <w:proofErr w:type="gramEnd"/>
      <w:r w:rsidR="00952498" w:rsidRPr="00742277">
        <w:rPr>
          <w:rFonts w:ascii="Times New Roman" w:hAnsi="Times New Roman" w:cs="Times New Roman"/>
          <w:sz w:val="24"/>
          <w:szCs w:val="24"/>
        </w:rPr>
        <w:t xml:space="preserve"> инвалиды, а также обучающиеся на дому  по решению педагогического совета освобождаются от участия в ВПР, но по желанию могут </w:t>
      </w:r>
      <w:r w:rsidR="00C03621" w:rsidRPr="00742277">
        <w:rPr>
          <w:rFonts w:ascii="Times New Roman" w:hAnsi="Times New Roman" w:cs="Times New Roman"/>
          <w:sz w:val="24"/>
          <w:szCs w:val="24"/>
        </w:rPr>
        <w:t>принимать участие. От участия в ВПР освобождаются обучающиеся, отсутствующие в ОО в день проведения работы по уважительным причинам, подтверждённым документально.</w:t>
      </w:r>
    </w:p>
    <w:p w:rsidR="00C03621" w:rsidRPr="00742277" w:rsidRDefault="00C03621" w:rsidP="00C03621">
      <w:pPr>
        <w:pStyle w:val="Default"/>
        <w:spacing w:after="27"/>
        <w:jc w:val="both"/>
      </w:pPr>
      <w:r w:rsidRPr="00742277">
        <w:t xml:space="preserve">1.8. ОО обеспечивает порядок и дисциплину в классах при проведении Всероссийских проверочных работ.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одним или двумя организаторами в классе (в том числе может быть учитель, преподающий в этом классе, если иное не будет предписано). </w:t>
      </w:r>
    </w:p>
    <w:p w:rsidR="00C03621" w:rsidRPr="00742277" w:rsidRDefault="00C03621" w:rsidP="00C03621">
      <w:pPr>
        <w:pStyle w:val="Default"/>
        <w:spacing w:after="27"/>
        <w:jc w:val="both"/>
      </w:pPr>
      <w:r w:rsidRPr="00742277">
        <w:t xml:space="preserve">1.9. Учебные занятия в день написания ВПР проводятся в обычном школьном режиме: с 08.00. ВПР проводятся на 2-4 уроке (допустима коррекция расписания учебных занятий в день написания). </w:t>
      </w:r>
    </w:p>
    <w:p w:rsidR="00C03621" w:rsidRPr="00742277" w:rsidRDefault="00C03621" w:rsidP="00C03621">
      <w:pPr>
        <w:pStyle w:val="Default"/>
        <w:jc w:val="both"/>
      </w:pPr>
      <w:r w:rsidRPr="00742277">
        <w:t>1.10. ВПР выполняются в рамкам отведённого регламентом времени (45 мин, 60 мин, 90 мин) на 2-4 уроках (в течение непрерывного времени).</w:t>
      </w:r>
    </w:p>
    <w:p w:rsidR="00C03621" w:rsidRPr="00742277" w:rsidRDefault="00C03621" w:rsidP="00C03621">
      <w:pPr>
        <w:pStyle w:val="Default"/>
        <w:spacing w:after="27"/>
        <w:jc w:val="both"/>
      </w:pPr>
      <w:r w:rsidRPr="00742277">
        <w:t xml:space="preserve">        В случае необходимости выхода из аудитории ученик оставляет все материалы на своем рабочем столе: задания, черновики, дополнительные материалы (при наличии) и письменные принадлежности. </w:t>
      </w:r>
    </w:p>
    <w:p w:rsidR="00C03621" w:rsidRPr="00742277" w:rsidRDefault="00C03621" w:rsidP="00A07033">
      <w:pPr>
        <w:autoSpaceDE w:val="0"/>
        <w:autoSpaceDN w:val="0"/>
        <w:adjustRightInd w:val="0"/>
        <w:spacing w:after="0" w:line="240" w:lineRule="auto"/>
        <w:jc w:val="both"/>
        <w:rPr>
          <w:rFonts w:ascii="Times New Roman" w:hAnsi="Times New Roman" w:cs="Times New Roman"/>
          <w:sz w:val="24"/>
          <w:szCs w:val="24"/>
        </w:rPr>
      </w:pPr>
      <w:r w:rsidRPr="00742277">
        <w:rPr>
          <w:sz w:val="24"/>
          <w:szCs w:val="24"/>
        </w:rPr>
        <w:t xml:space="preserve">1.11. </w:t>
      </w:r>
      <w:r w:rsidRPr="00742277">
        <w:rPr>
          <w:rFonts w:ascii="Times New Roman" w:hAnsi="Times New Roman" w:cs="Times New Roman"/>
          <w:sz w:val="24"/>
          <w:szCs w:val="24"/>
        </w:rPr>
        <w:t>С целью выполнения требований образовательных программ (в части предметного содержания) при проведении ВПР осуществляется корректировка рабочих программ, записей в журнале в тематическом планировании. Для этого используется лист корректировки рабочей программы, лист заполняется учителем-предметником. В электронном журнале возможны следующие варианты корректировок: 1) «Название темы урока», ВПР; 2) в электронном журнале делается запись «ВПР» вместо текущей темы (тема и содержание этого урока оптимизируется со следующим занятием). Допустима коррекция расписания учебных занятий в день написания ВПР.</w:t>
      </w:r>
    </w:p>
    <w:p w:rsidR="00C03621" w:rsidRPr="00742277" w:rsidRDefault="00C03621" w:rsidP="00C03621">
      <w:pPr>
        <w:pStyle w:val="Default"/>
        <w:spacing w:after="27"/>
        <w:jc w:val="both"/>
      </w:pPr>
      <w:r w:rsidRPr="00742277">
        <w:t xml:space="preserve">1.12. Оценки за ВПР в 11 классах выставляются по желанию обучающегося, в случае замены итоговой контрольной работы написанием ВПР, оценки выставляются все, но без учета их при выставлении итоговых оценок. </w:t>
      </w:r>
    </w:p>
    <w:p w:rsidR="00C03621" w:rsidRPr="00742277" w:rsidRDefault="00C03621" w:rsidP="00C03621">
      <w:pPr>
        <w:pStyle w:val="Default"/>
        <w:spacing w:after="27"/>
        <w:jc w:val="both"/>
      </w:pPr>
      <w:r w:rsidRPr="00742277">
        <w:lastRenderedPageBreak/>
        <w:t xml:space="preserve">1.13. Результаты ВПР могут быть использованы только для диагностики уровня подготовки учеников и совершенствования учебного процесса. </w:t>
      </w:r>
    </w:p>
    <w:p w:rsidR="00C03621" w:rsidRPr="00742277" w:rsidRDefault="00C03621" w:rsidP="00C03621">
      <w:pPr>
        <w:pStyle w:val="Default"/>
        <w:spacing w:after="27"/>
        <w:jc w:val="both"/>
      </w:pPr>
      <w:r w:rsidRPr="00742277">
        <w:t xml:space="preserve">1.14. Результаты ВПР не влияют на итоговый результат по предметам. </w:t>
      </w:r>
    </w:p>
    <w:p w:rsidR="00C03621" w:rsidRPr="00742277" w:rsidRDefault="00C03621" w:rsidP="00C03621">
      <w:pPr>
        <w:pStyle w:val="Default"/>
        <w:spacing w:after="27"/>
        <w:jc w:val="both"/>
      </w:pPr>
      <w:r w:rsidRPr="00742277">
        <w:t xml:space="preserve">1.15. Результаты ВПР могут быть использованы в качестве итоговых контрольных работ, предусмотренных рабочими программами по итогам четверти/года на основании решения педагогического совета. </w:t>
      </w:r>
    </w:p>
    <w:p w:rsidR="00C03621" w:rsidRPr="00742277" w:rsidRDefault="00C03621" w:rsidP="00C03621">
      <w:pPr>
        <w:pStyle w:val="Default"/>
        <w:spacing w:after="27"/>
        <w:jc w:val="both"/>
      </w:pPr>
      <w:r w:rsidRPr="00742277">
        <w:t>1.16. Контрольные работы по русскому языку, математике, предусмотренные рабочими программами по итогам четверти/года, комплексные итоговые работы проводятся в соответствии с требованиями ООП НОО, ООП ООО, ООП СОО.</w:t>
      </w:r>
    </w:p>
    <w:p w:rsidR="00C03621" w:rsidRPr="00742277" w:rsidRDefault="00C03621" w:rsidP="00C03621">
      <w:pPr>
        <w:pStyle w:val="Default"/>
        <w:spacing w:after="27"/>
        <w:jc w:val="both"/>
      </w:pPr>
      <w:r w:rsidRPr="00742277">
        <w:t xml:space="preserve">1.17. При выполнении ВПР не разрешается использование словарей и справочных материалов. Можно использовать черновик. </w:t>
      </w:r>
    </w:p>
    <w:p w:rsidR="00C03621" w:rsidRPr="00742277" w:rsidRDefault="00C03621" w:rsidP="00C03621">
      <w:pPr>
        <w:pStyle w:val="Default"/>
        <w:spacing w:after="27"/>
        <w:jc w:val="both"/>
      </w:pPr>
      <w:r w:rsidRPr="00742277">
        <w:t xml:space="preserve">1.18.  Пользование мобильными </w:t>
      </w:r>
      <w:proofErr w:type="gramStart"/>
      <w:r w:rsidRPr="00742277">
        <w:t>телефонами  строго</w:t>
      </w:r>
      <w:proofErr w:type="gramEnd"/>
      <w:r w:rsidRPr="00742277">
        <w:t xml:space="preserve"> запрещено. </w:t>
      </w:r>
    </w:p>
    <w:p w:rsidR="00F72258" w:rsidRPr="00742277" w:rsidRDefault="00C03621" w:rsidP="00F72258">
      <w:pPr>
        <w:pStyle w:val="Default"/>
        <w:spacing w:after="27"/>
        <w:jc w:val="both"/>
      </w:pPr>
      <w:r w:rsidRPr="00742277">
        <w:t xml:space="preserve">1.19. Проверку работ осуществляет учитель, работающий в этом классе, если иное не будет предписано. Лицей может привлекать экспертов для оценивания работ из числа учителей-предметников с опытом работы не менее 3 лет. </w:t>
      </w:r>
      <w:r w:rsidR="00F72258" w:rsidRPr="00742277">
        <w:t xml:space="preserve"> </w:t>
      </w:r>
    </w:p>
    <w:p w:rsidR="00F72258" w:rsidRPr="00742277" w:rsidRDefault="00F72258" w:rsidP="004E16D7">
      <w:pPr>
        <w:pStyle w:val="Default"/>
        <w:spacing w:after="27"/>
        <w:jc w:val="both"/>
      </w:pPr>
    </w:p>
    <w:p w:rsidR="00F72258" w:rsidRPr="00742277" w:rsidRDefault="005551D8" w:rsidP="00F72258">
      <w:pPr>
        <w:pStyle w:val="Default"/>
        <w:jc w:val="both"/>
      </w:pPr>
      <w:r w:rsidRPr="00742277">
        <w:rPr>
          <w:b/>
          <w:bCs/>
        </w:rPr>
        <w:t xml:space="preserve">                                        </w:t>
      </w:r>
      <w:r w:rsidR="00F72258" w:rsidRPr="00742277">
        <w:rPr>
          <w:b/>
          <w:bCs/>
        </w:rPr>
        <w:t xml:space="preserve">2.Субъекты организации ВПР </w:t>
      </w:r>
    </w:p>
    <w:p w:rsidR="00F72258" w:rsidRPr="00742277" w:rsidRDefault="00F72258" w:rsidP="00F72258">
      <w:pPr>
        <w:pStyle w:val="Default"/>
        <w:jc w:val="both"/>
      </w:pPr>
      <w:r w:rsidRPr="00742277">
        <w:t xml:space="preserve">2.1. Субъектами организации ВПР являются: </w:t>
      </w:r>
    </w:p>
    <w:p w:rsidR="00F72258" w:rsidRPr="00742277" w:rsidRDefault="00F72258" w:rsidP="00F72258">
      <w:pPr>
        <w:pStyle w:val="Default"/>
        <w:jc w:val="both"/>
      </w:pPr>
      <w:r w:rsidRPr="00742277">
        <w:t xml:space="preserve">- образовательная организация; </w:t>
      </w:r>
    </w:p>
    <w:p w:rsidR="00F72258" w:rsidRPr="00742277" w:rsidRDefault="00F72258" w:rsidP="00F72258">
      <w:pPr>
        <w:pStyle w:val="Default"/>
        <w:jc w:val="both"/>
      </w:pPr>
      <w:r w:rsidRPr="00742277">
        <w:t xml:space="preserve">- педагогические работники, осуществляющие обучение и проверку работ; </w:t>
      </w:r>
    </w:p>
    <w:p w:rsidR="004B217A" w:rsidRPr="00742277" w:rsidRDefault="00F72258" w:rsidP="004B217A">
      <w:pPr>
        <w:pStyle w:val="Default"/>
        <w:jc w:val="both"/>
      </w:pPr>
      <w:r w:rsidRPr="00742277">
        <w:t xml:space="preserve">- родители (законные представители). </w:t>
      </w:r>
    </w:p>
    <w:p w:rsidR="004B217A" w:rsidRPr="00742277" w:rsidRDefault="004B217A" w:rsidP="004B217A">
      <w:pPr>
        <w:pStyle w:val="Default"/>
        <w:jc w:val="both"/>
      </w:pPr>
    </w:p>
    <w:p w:rsidR="00F72258" w:rsidRPr="00742277" w:rsidRDefault="005551D8" w:rsidP="004B217A">
      <w:pPr>
        <w:pStyle w:val="Default"/>
        <w:jc w:val="both"/>
      </w:pPr>
      <w:r w:rsidRPr="00742277">
        <w:rPr>
          <w:b/>
          <w:bCs/>
        </w:rPr>
        <w:t xml:space="preserve">                                     </w:t>
      </w:r>
      <w:r w:rsidR="00F72258" w:rsidRPr="00742277">
        <w:rPr>
          <w:b/>
          <w:bCs/>
        </w:rPr>
        <w:t xml:space="preserve">3.Функции субъектов организации ВПР </w:t>
      </w:r>
    </w:p>
    <w:p w:rsidR="00F72258" w:rsidRPr="00742277" w:rsidRDefault="00F72258" w:rsidP="00F72258">
      <w:pPr>
        <w:pStyle w:val="Default"/>
        <w:jc w:val="both"/>
        <w:rPr>
          <w:b/>
          <w:i/>
        </w:rPr>
      </w:pPr>
      <w:r w:rsidRPr="00742277">
        <w:rPr>
          <w:rFonts w:ascii="Calibri" w:hAnsi="Calibri" w:cs="Calibri"/>
          <w:b/>
          <w:i/>
        </w:rPr>
        <w:t xml:space="preserve">3.1. </w:t>
      </w:r>
      <w:r w:rsidRPr="00742277">
        <w:rPr>
          <w:b/>
          <w:bCs/>
          <w:i/>
          <w:iCs/>
        </w:rPr>
        <w:t xml:space="preserve">Образовательная организация: </w:t>
      </w:r>
    </w:p>
    <w:p w:rsidR="00F72258" w:rsidRPr="00742277" w:rsidRDefault="00F72258" w:rsidP="00F72258">
      <w:pPr>
        <w:pStyle w:val="Default"/>
        <w:spacing w:after="17"/>
        <w:jc w:val="both"/>
      </w:pPr>
      <w:r w:rsidRPr="00742277">
        <w:t xml:space="preserve">1. </w:t>
      </w:r>
      <w:proofErr w:type="gramStart"/>
      <w:r w:rsidRPr="00742277">
        <w:t xml:space="preserve">Назначает </w:t>
      </w:r>
      <w:r w:rsidR="004B217A" w:rsidRPr="00742277">
        <w:t xml:space="preserve"> ответственных</w:t>
      </w:r>
      <w:proofErr w:type="gramEnd"/>
      <w:r w:rsidR="004B217A" w:rsidRPr="00742277">
        <w:t xml:space="preserve">  за организацию и проведение  и </w:t>
      </w:r>
      <w:r w:rsidRPr="00742277">
        <w:t xml:space="preserve">координатора проведения ВПР из числа заместителей директора по УВР; </w:t>
      </w:r>
    </w:p>
    <w:p w:rsidR="00F72258" w:rsidRPr="00742277" w:rsidRDefault="00F72258" w:rsidP="00F72258">
      <w:pPr>
        <w:pStyle w:val="Default"/>
        <w:spacing w:after="17"/>
        <w:jc w:val="both"/>
      </w:pPr>
      <w:r w:rsidRPr="00742277">
        <w:t xml:space="preserve">2. Обеспечивает проведение ВПР в образовательной организации по предметам в сроки, утверждённые Федеральной службой по надзору в сфере образования и науки РФ; </w:t>
      </w:r>
    </w:p>
    <w:p w:rsidR="00F72258" w:rsidRPr="00742277" w:rsidRDefault="00F72258" w:rsidP="00F72258">
      <w:pPr>
        <w:pStyle w:val="Default"/>
        <w:spacing w:after="17"/>
        <w:jc w:val="both"/>
      </w:pPr>
      <w:r w:rsidRPr="00742277">
        <w:t xml:space="preserve">3. Издаёт локальные правовые акты об организации и проведении ВПР; </w:t>
      </w:r>
    </w:p>
    <w:p w:rsidR="00F72258" w:rsidRPr="00742277" w:rsidRDefault="00F72258" w:rsidP="00F72258">
      <w:pPr>
        <w:pStyle w:val="Default"/>
        <w:spacing w:after="17"/>
        <w:jc w:val="both"/>
      </w:pPr>
      <w:r w:rsidRPr="00742277">
        <w:t xml:space="preserve">4. Проходит регистрацию на портале сопровождения ВПР (vpr.statgrad.org) и получает доступ в свой личный кабинет. </w:t>
      </w:r>
    </w:p>
    <w:p w:rsidR="00F72258" w:rsidRPr="00742277" w:rsidRDefault="00F72258" w:rsidP="00F72258">
      <w:pPr>
        <w:pStyle w:val="Default"/>
        <w:spacing w:after="17"/>
        <w:jc w:val="both"/>
      </w:pPr>
      <w:r w:rsidRPr="00742277">
        <w:t xml:space="preserve">5. Создаёт необходимые условия для организации и проведения ВПР: выделяет необходимое количество аудиторий; </w:t>
      </w:r>
    </w:p>
    <w:p w:rsidR="00F72258" w:rsidRPr="00742277" w:rsidRDefault="00F72258" w:rsidP="00F72258">
      <w:pPr>
        <w:pStyle w:val="Default"/>
        <w:spacing w:after="17"/>
        <w:jc w:val="both"/>
      </w:pPr>
      <w:r w:rsidRPr="00742277">
        <w:t xml:space="preserve">6. Проводит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 </w:t>
      </w:r>
    </w:p>
    <w:p w:rsidR="00F72258" w:rsidRPr="00742277" w:rsidRDefault="00F72258" w:rsidP="00F72258">
      <w:pPr>
        <w:pStyle w:val="Default"/>
        <w:spacing w:after="17"/>
        <w:jc w:val="both"/>
      </w:pPr>
      <w:r w:rsidRPr="00742277">
        <w:t xml:space="preserve">7. Информирует родителей (законных представителей) о порядке и условиях проведения ВПР через сайт образовательной организации; </w:t>
      </w:r>
    </w:p>
    <w:p w:rsidR="00AA16A2" w:rsidRPr="00742277" w:rsidRDefault="00F72258" w:rsidP="00F72258">
      <w:pPr>
        <w:pStyle w:val="Default"/>
        <w:spacing w:after="17"/>
        <w:jc w:val="both"/>
      </w:pPr>
      <w:r w:rsidRPr="00742277">
        <w:t xml:space="preserve">8. Проводит разъяснительную работу с учителями, участвующими в организации и проведении ВПР; </w:t>
      </w:r>
    </w:p>
    <w:p w:rsidR="00F72258" w:rsidRPr="00742277" w:rsidRDefault="00F72258" w:rsidP="00F72258">
      <w:pPr>
        <w:pStyle w:val="Default"/>
        <w:spacing w:after="17"/>
        <w:jc w:val="both"/>
      </w:pPr>
      <w:r w:rsidRPr="00742277">
        <w:t xml:space="preserve">9. Своевременно получает через личный кабинет архив с вариантами для проведения проверочной работы (архив доступен не позднее, чем за 3 дня до даты проведения работы) и текстом задания; </w:t>
      </w:r>
    </w:p>
    <w:p w:rsidR="00F72258" w:rsidRPr="00742277" w:rsidRDefault="00F72258" w:rsidP="00F72258">
      <w:pPr>
        <w:pStyle w:val="Default"/>
        <w:spacing w:after="17"/>
        <w:jc w:val="both"/>
      </w:pPr>
      <w:r w:rsidRPr="00742277">
        <w:t xml:space="preserve">10. Обеспечивает сохранность работ, исключающую возможность внесения изменений; </w:t>
      </w:r>
    </w:p>
    <w:p w:rsidR="00F72258" w:rsidRPr="00742277" w:rsidRDefault="00F72258" w:rsidP="00F72258">
      <w:pPr>
        <w:pStyle w:val="Default"/>
        <w:spacing w:after="17"/>
        <w:jc w:val="both"/>
      </w:pPr>
      <w:r w:rsidRPr="00742277">
        <w:t xml:space="preserve">11. Заполняет и отправляет в систему ВПР электронную форму сбора результатов; </w:t>
      </w:r>
    </w:p>
    <w:p w:rsidR="00F72258" w:rsidRPr="00742277" w:rsidRDefault="00F72258" w:rsidP="00F72258">
      <w:pPr>
        <w:pStyle w:val="Default"/>
        <w:spacing w:after="17"/>
        <w:jc w:val="both"/>
      </w:pPr>
      <w:r w:rsidRPr="00742277">
        <w:t xml:space="preserve">12. Информирует учителей о результатах участия класса в ВПР. </w:t>
      </w:r>
    </w:p>
    <w:p w:rsidR="00F72258" w:rsidRPr="00742277" w:rsidRDefault="00F72258" w:rsidP="00F72258">
      <w:pPr>
        <w:pStyle w:val="Default"/>
        <w:jc w:val="both"/>
      </w:pPr>
      <w:r w:rsidRPr="00742277">
        <w:t xml:space="preserve">13. Хранить работы и аналитические материалы до получения результатов написания ВПР. </w:t>
      </w:r>
    </w:p>
    <w:p w:rsidR="004B217A" w:rsidRPr="00742277" w:rsidRDefault="004B217A" w:rsidP="00F72258">
      <w:pPr>
        <w:pStyle w:val="Default"/>
        <w:jc w:val="both"/>
      </w:pPr>
    </w:p>
    <w:p w:rsidR="00F72258" w:rsidRPr="00742277" w:rsidRDefault="00F72258" w:rsidP="00F72258">
      <w:pPr>
        <w:pStyle w:val="Default"/>
        <w:jc w:val="both"/>
      </w:pPr>
      <w:r w:rsidRPr="00742277">
        <w:rPr>
          <w:rFonts w:ascii="Calibri" w:hAnsi="Calibri" w:cs="Calibri"/>
          <w:b/>
          <w:i/>
        </w:rPr>
        <w:t xml:space="preserve">3.2. </w:t>
      </w:r>
      <w:r w:rsidRPr="00742277">
        <w:rPr>
          <w:b/>
          <w:bCs/>
          <w:i/>
          <w:iCs/>
        </w:rPr>
        <w:t xml:space="preserve">Педагогические работники, осуществляющие обучение учащихся, эксперты для оценивания работ: </w:t>
      </w:r>
    </w:p>
    <w:p w:rsidR="00F72258" w:rsidRPr="00742277" w:rsidRDefault="00F72258" w:rsidP="00F72258">
      <w:pPr>
        <w:pStyle w:val="Default"/>
        <w:jc w:val="both"/>
      </w:pPr>
      <w:r w:rsidRPr="00742277">
        <w:t xml:space="preserve">- знакомят учащихся со сроками и процедурой написания ВПР; </w:t>
      </w:r>
    </w:p>
    <w:p w:rsidR="00F72258" w:rsidRPr="00742277" w:rsidRDefault="00F72258" w:rsidP="00F72258">
      <w:pPr>
        <w:pStyle w:val="Default"/>
        <w:jc w:val="both"/>
      </w:pPr>
      <w:r w:rsidRPr="00742277">
        <w:t>- 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w:t>
      </w:r>
      <w:r w:rsidR="00255A63" w:rsidRPr="00742277">
        <w:t xml:space="preserve">тов ВПР требованиям </w:t>
      </w:r>
      <w:proofErr w:type="gramStart"/>
      <w:r w:rsidR="00255A63" w:rsidRPr="00742277">
        <w:t xml:space="preserve">ФГОС, </w:t>
      </w:r>
      <w:r w:rsidRPr="00742277">
        <w:t xml:space="preserve"> с</w:t>
      </w:r>
      <w:proofErr w:type="gramEnd"/>
      <w:r w:rsidRPr="00742277">
        <w:t xml:space="preserve"> учётом примерных образовательных программ и т.д.); </w:t>
      </w:r>
    </w:p>
    <w:p w:rsidR="00F72258" w:rsidRPr="00742277" w:rsidRDefault="00F72258" w:rsidP="00F72258">
      <w:pPr>
        <w:pStyle w:val="Default"/>
        <w:jc w:val="both"/>
      </w:pPr>
      <w:r w:rsidRPr="00742277">
        <w:lastRenderedPageBreak/>
        <w:t>- присваивает коды всем участникам ВПР - один и тот же код на все этап</w:t>
      </w:r>
      <w:r w:rsidR="00255A63" w:rsidRPr="00742277">
        <w:t>ы проведения ВПР;</w:t>
      </w:r>
    </w:p>
    <w:p w:rsidR="00F72258" w:rsidRPr="00742277" w:rsidRDefault="00F72258" w:rsidP="00F72258">
      <w:pPr>
        <w:pStyle w:val="Default"/>
        <w:jc w:val="both"/>
      </w:pPr>
      <w:r w:rsidRPr="00742277">
        <w:t xml:space="preserve">-проводят ВПР в сроки, утверждённые приказом директора образовательной организации; </w:t>
      </w:r>
    </w:p>
    <w:p w:rsidR="00F72258" w:rsidRPr="00742277" w:rsidRDefault="00F72258" w:rsidP="00F72258">
      <w:pPr>
        <w:pStyle w:val="Default"/>
        <w:jc w:val="both"/>
      </w:pPr>
      <w:r w:rsidRPr="00742277">
        <w:t xml:space="preserve">-осуществляют проверку работ в своём классе по критериям оценивания в соответствии с план- графиком проведения ВПР, опубликованном на сайте vpr.statgrad.org; </w:t>
      </w:r>
    </w:p>
    <w:p w:rsidR="00F72258" w:rsidRPr="00742277" w:rsidRDefault="00F72258" w:rsidP="00F72258">
      <w:pPr>
        <w:pStyle w:val="Default"/>
        <w:jc w:val="both"/>
      </w:pPr>
      <w:r w:rsidRPr="00742277">
        <w:t xml:space="preserve">- передают результаты оценивания работ координатору для внесения их в электронную форму; </w:t>
      </w:r>
    </w:p>
    <w:p w:rsidR="00F72258" w:rsidRPr="00742277" w:rsidRDefault="00F72258" w:rsidP="00F72258">
      <w:pPr>
        <w:pStyle w:val="Default"/>
        <w:jc w:val="both"/>
      </w:pPr>
      <w:r w:rsidRPr="00742277">
        <w:t xml:space="preserve">- информируют учащихся и родителей (законных представителей) о результатах участия в ВПР. </w:t>
      </w:r>
    </w:p>
    <w:p w:rsidR="004B217A" w:rsidRPr="00742277" w:rsidRDefault="004B217A" w:rsidP="00F72258">
      <w:pPr>
        <w:pStyle w:val="Default"/>
        <w:jc w:val="both"/>
      </w:pPr>
    </w:p>
    <w:p w:rsidR="00F72258" w:rsidRPr="00742277" w:rsidRDefault="00F72258" w:rsidP="00F72258">
      <w:pPr>
        <w:pStyle w:val="Default"/>
        <w:jc w:val="both"/>
        <w:rPr>
          <w:b/>
          <w:i/>
        </w:rPr>
      </w:pPr>
      <w:r w:rsidRPr="00742277">
        <w:rPr>
          <w:rFonts w:ascii="Calibri" w:hAnsi="Calibri" w:cs="Calibri"/>
          <w:b/>
          <w:i/>
        </w:rPr>
        <w:t xml:space="preserve">3.3. </w:t>
      </w:r>
      <w:r w:rsidRPr="00742277">
        <w:rPr>
          <w:b/>
          <w:i/>
        </w:rPr>
        <w:t xml:space="preserve">Родители (законные представители): </w:t>
      </w:r>
    </w:p>
    <w:p w:rsidR="00F72258" w:rsidRPr="00742277" w:rsidRDefault="00F72258" w:rsidP="00F72258">
      <w:pPr>
        <w:pStyle w:val="Default"/>
        <w:jc w:val="both"/>
      </w:pPr>
      <w:r w:rsidRPr="00742277">
        <w:t xml:space="preserve">- знакомятся со сроками и процедурой написания ВПР; </w:t>
      </w:r>
    </w:p>
    <w:p w:rsidR="00F72258" w:rsidRPr="00742277" w:rsidRDefault="00F72258" w:rsidP="00F72258">
      <w:pPr>
        <w:pStyle w:val="Default"/>
        <w:jc w:val="both"/>
      </w:pPr>
      <w:r w:rsidRPr="00742277">
        <w:t xml:space="preserve">- обеспечивают явку детей в дни написания ВПР; </w:t>
      </w:r>
    </w:p>
    <w:p w:rsidR="004B217A" w:rsidRPr="00742277" w:rsidRDefault="00F72258" w:rsidP="004B217A">
      <w:pPr>
        <w:pStyle w:val="Default"/>
        <w:jc w:val="both"/>
      </w:pPr>
      <w:r w:rsidRPr="00742277">
        <w:t xml:space="preserve">- знакомятся с результатами написания ВПР своего ребёнка. </w:t>
      </w:r>
    </w:p>
    <w:p w:rsidR="004B217A" w:rsidRPr="00742277" w:rsidRDefault="004B217A" w:rsidP="004B217A">
      <w:pPr>
        <w:pStyle w:val="Default"/>
        <w:jc w:val="both"/>
      </w:pPr>
    </w:p>
    <w:p w:rsidR="005551D8" w:rsidRPr="00742277" w:rsidRDefault="00F72258" w:rsidP="005551D8">
      <w:pPr>
        <w:pStyle w:val="Default"/>
        <w:jc w:val="center"/>
        <w:rPr>
          <w:b/>
          <w:bCs/>
        </w:rPr>
      </w:pPr>
      <w:r w:rsidRPr="00742277">
        <w:rPr>
          <w:b/>
        </w:rPr>
        <w:t xml:space="preserve">4. </w:t>
      </w:r>
      <w:r w:rsidRPr="00742277">
        <w:rPr>
          <w:b/>
          <w:bCs/>
        </w:rPr>
        <w:t>Последовательность действия образовательной</w:t>
      </w:r>
    </w:p>
    <w:p w:rsidR="00F72258" w:rsidRPr="00742277" w:rsidRDefault="00F72258" w:rsidP="005551D8">
      <w:pPr>
        <w:pStyle w:val="Default"/>
        <w:jc w:val="center"/>
        <w:rPr>
          <w:b/>
          <w:bCs/>
        </w:rPr>
      </w:pPr>
      <w:proofErr w:type="gramStart"/>
      <w:r w:rsidRPr="00742277">
        <w:rPr>
          <w:b/>
          <w:bCs/>
        </w:rPr>
        <w:t>организации</w:t>
      </w:r>
      <w:proofErr w:type="gramEnd"/>
      <w:r w:rsidRPr="00742277">
        <w:rPr>
          <w:b/>
          <w:bCs/>
        </w:rPr>
        <w:t xml:space="preserve"> при проведении ВПР</w:t>
      </w:r>
    </w:p>
    <w:p w:rsidR="00F72258" w:rsidRPr="00742277" w:rsidRDefault="00F72258" w:rsidP="00F72258">
      <w:pPr>
        <w:pStyle w:val="Default"/>
        <w:spacing w:after="27"/>
        <w:jc w:val="both"/>
      </w:pPr>
      <w:r w:rsidRPr="00742277">
        <w:t>4.1. На п</w:t>
      </w:r>
      <w:r w:rsidR="004B217A" w:rsidRPr="00742277">
        <w:t>редварительном этапе координатор</w:t>
      </w:r>
      <w:r w:rsidRPr="00742277">
        <w:t xml:space="preserve"> ВПР присваивает коды всем уч</w:t>
      </w:r>
      <w:r w:rsidR="008E1A46" w:rsidRPr="00742277">
        <w:t>астникам ВПР.</w:t>
      </w:r>
      <w:r w:rsidRPr="00742277">
        <w:t xml:space="preserve"> Для каждого участника используется один и тот же код на всех этапах проведения ВПР. Напечатанные на листах коды предназначаются для выдачи участникам. </w:t>
      </w:r>
    </w:p>
    <w:p w:rsidR="00F72258" w:rsidRPr="00742277" w:rsidRDefault="00F72258" w:rsidP="00F72258">
      <w:pPr>
        <w:pStyle w:val="Default"/>
        <w:spacing w:after="27"/>
        <w:jc w:val="both"/>
      </w:pPr>
      <w:r w:rsidRPr="00742277">
        <w:t>4.2. Через личный кабинет на порта</w:t>
      </w:r>
      <w:r w:rsidR="00255A63" w:rsidRPr="00742277">
        <w:t xml:space="preserve">ле сопровождения </w:t>
      </w:r>
      <w:proofErr w:type="gramStart"/>
      <w:r w:rsidR="00255A63" w:rsidRPr="00742277">
        <w:t xml:space="preserve">ВПР </w:t>
      </w:r>
      <w:r w:rsidRPr="00742277">
        <w:t xml:space="preserve"> получает</w:t>
      </w:r>
      <w:proofErr w:type="gramEnd"/>
      <w:r w:rsidRPr="00742277">
        <w:t xml:space="preserve"> зашифрованный архив с вариантами для проведения проверочной работы (архив доступен не позднее, чем за 3 дня до даты проведения работы) и текстом задания. </w:t>
      </w:r>
    </w:p>
    <w:p w:rsidR="00F72258" w:rsidRPr="00742277" w:rsidRDefault="00F72258" w:rsidP="00F72258">
      <w:pPr>
        <w:pStyle w:val="Default"/>
        <w:spacing w:after="27"/>
        <w:jc w:val="both"/>
      </w:pPr>
      <w:r w:rsidRPr="00742277">
        <w:t>4.3. Через личный кабинет на портале с</w:t>
      </w:r>
      <w:r w:rsidR="004B217A" w:rsidRPr="00742277">
        <w:t>опровождения ВПР координатор</w:t>
      </w:r>
      <w:r w:rsidRPr="00742277">
        <w:t xml:space="preserve"> получает электронную форму сбора результатов ВПР по учебному предмету. </w:t>
      </w:r>
    </w:p>
    <w:p w:rsidR="00F72258" w:rsidRPr="00742277" w:rsidRDefault="00F72258" w:rsidP="00F72258">
      <w:pPr>
        <w:pStyle w:val="Default"/>
        <w:spacing w:after="27"/>
        <w:jc w:val="both"/>
      </w:pPr>
      <w:r w:rsidRPr="00742277">
        <w:t>4.4. Через личный кабинет на портале с</w:t>
      </w:r>
      <w:r w:rsidR="004B217A" w:rsidRPr="00742277">
        <w:t>опровождения ВПР координатор</w:t>
      </w:r>
      <w:r w:rsidRPr="00742277">
        <w:t xml:space="preserve"> получает шифр к архиву в 7:30 по местному времени и зашифрованный архив с вариантами для проведения проверочной работы. </w:t>
      </w:r>
    </w:p>
    <w:p w:rsidR="00F72258" w:rsidRPr="00742277" w:rsidRDefault="00F72258" w:rsidP="00F72258">
      <w:pPr>
        <w:pStyle w:val="Default"/>
        <w:spacing w:after="27"/>
        <w:jc w:val="both"/>
      </w:pPr>
      <w:r w:rsidRPr="00742277">
        <w:t>4.5. Варианты ВПР распечатываются на всех участников согласно рекомендациям</w:t>
      </w:r>
      <w:r w:rsidR="00786CA0" w:rsidRPr="00742277">
        <w:t xml:space="preserve"> </w:t>
      </w:r>
      <w:proofErr w:type="gramStart"/>
      <w:r w:rsidRPr="00742277">
        <w:t>( формат</w:t>
      </w:r>
      <w:proofErr w:type="gramEnd"/>
      <w:r w:rsidRPr="00742277">
        <w:t xml:space="preserve"> печати – А4, </w:t>
      </w:r>
      <w:proofErr w:type="spellStart"/>
      <w:r w:rsidRPr="00742277">
        <w:t>чѐрно</w:t>
      </w:r>
      <w:proofErr w:type="spellEnd"/>
      <w:r w:rsidRPr="00742277">
        <w:t xml:space="preserve">-белая, односторонняя, или двусторонняя), не допускается печать двух страниц на одну сторону листа А4). </w:t>
      </w:r>
    </w:p>
    <w:p w:rsidR="00F72258" w:rsidRPr="00742277" w:rsidRDefault="00F72258" w:rsidP="00F72258">
      <w:pPr>
        <w:pStyle w:val="Default"/>
        <w:spacing w:after="27"/>
        <w:jc w:val="both"/>
      </w:pPr>
      <w:r w:rsidRPr="00742277">
        <w:t>4.6. В установленное время начала работы выдается каждому участн</w:t>
      </w:r>
      <w:r w:rsidR="008E1A46" w:rsidRPr="00742277">
        <w:t>ику его код.</w:t>
      </w:r>
    </w:p>
    <w:p w:rsidR="00F72258" w:rsidRPr="00742277" w:rsidRDefault="00F72258" w:rsidP="00F72258">
      <w:pPr>
        <w:pStyle w:val="Default"/>
        <w:spacing w:after="27"/>
        <w:jc w:val="both"/>
      </w:pPr>
      <w:r w:rsidRPr="00742277">
        <w:t>4.7. Словарь и справочн</w:t>
      </w:r>
      <w:r w:rsidR="00255A63" w:rsidRPr="00742277">
        <w:t>ые материалы использовать запрещено</w:t>
      </w:r>
      <w:r w:rsidR="008E1A46" w:rsidRPr="00742277">
        <w:t xml:space="preserve">. </w:t>
      </w:r>
      <w:r w:rsidRPr="00742277">
        <w:t xml:space="preserve">Для модели 1 задания выполняются ручкой любого цвета. </w:t>
      </w:r>
    </w:p>
    <w:p w:rsidR="00F72258" w:rsidRPr="00742277" w:rsidRDefault="00F72258" w:rsidP="00F72258">
      <w:pPr>
        <w:pStyle w:val="Default"/>
        <w:spacing w:after="27"/>
        <w:jc w:val="both"/>
      </w:pPr>
      <w:r w:rsidRPr="00742277">
        <w:t xml:space="preserve">4.8. Инструктаж на основе </w:t>
      </w:r>
      <w:proofErr w:type="spellStart"/>
      <w:proofErr w:type="gramStart"/>
      <w:r w:rsidRPr="00742277">
        <w:t>приведѐнного</w:t>
      </w:r>
      <w:proofErr w:type="spellEnd"/>
      <w:r w:rsidRPr="00742277">
        <w:t xml:space="preserve"> </w:t>
      </w:r>
      <w:r w:rsidR="008E1A46" w:rsidRPr="00742277">
        <w:t xml:space="preserve"> </w:t>
      </w:r>
      <w:r w:rsidRPr="00742277">
        <w:t>ниже</w:t>
      </w:r>
      <w:proofErr w:type="gramEnd"/>
      <w:r w:rsidRPr="00742277">
        <w:t xml:space="preserve"> текста проводится в течение 5 минут. </w:t>
      </w:r>
    </w:p>
    <w:p w:rsidR="00F72258" w:rsidRPr="00742277" w:rsidRDefault="00F72258" w:rsidP="00F72258">
      <w:pPr>
        <w:pStyle w:val="Default"/>
        <w:spacing w:after="27"/>
        <w:jc w:val="both"/>
      </w:pPr>
      <w:r w:rsidRPr="00742277">
        <w:t xml:space="preserve">4.9. Организовывается выдача участникам распечатанных вариантов проверочной работы для выполнения заданий. </w:t>
      </w:r>
    </w:p>
    <w:p w:rsidR="00F72258" w:rsidRPr="00742277" w:rsidRDefault="00F72258" w:rsidP="00F72258">
      <w:pPr>
        <w:pStyle w:val="Default"/>
        <w:spacing w:after="27"/>
        <w:jc w:val="both"/>
      </w:pPr>
      <w:r w:rsidRPr="00742277">
        <w:t xml:space="preserve">4.10. Организаторы проведения ВПР в соответствующих кабинетах контролируют, чтобы каждый участник переписал выданный ему код в специально отведенное поле в верхней правой части каждого листа с заданиями. </w:t>
      </w:r>
    </w:p>
    <w:p w:rsidR="00F72258" w:rsidRPr="00742277" w:rsidRDefault="00F72258" w:rsidP="00F72258">
      <w:pPr>
        <w:pStyle w:val="Default"/>
        <w:spacing w:after="27"/>
        <w:jc w:val="both"/>
      </w:pPr>
      <w:r w:rsidRPr="00742277">
        <w:t xml:space="preserve">4.11. Организатор ВПР собирает все бумажные материалы. В процессе проведения работы обеспечивается порядок в аудитории. </w:t>
      </w:r>
    </w:p>
    <w:p w:rsidR="00F72258" w:rsidRPr="00742277" w:rsidRDefault="00F72258" w:rsidP="00F72258">
      <w:pPr>
        <w:pStyle w:val="Default"/>
        <w:spacing w:after="27"/>
        <w:jc w:val="both"/>
      </w:pPr>
      <w:r w:rsidRPr="00742277">
        <w:t>4.12. Через личный кабинет на порта</w:t>
      </w:r>
      <w:r w:rsidR="00786CA0" w:rsidRPr="00742277">
        <w:t xml:space="preserve">ле сопровождения ВПР </w:t>
      </w:r>
      <w:proofErr w:type="gramStart"/>
      <w:r w:rsidR="00786CA0" w:rsidRPr="00742277">
        <w:t xml:space="preserve">координатор </w:t>
      </w:r>
      <w:r w:rsidRPr="00742277">
        <w:t xml:space="preserve"> ВПР</w:t>
      </w:r>
      <w:proofErr w:type="gramEnd"/>
      <w:r w:rsidRPr="00742277">
        <w:t xml:space="preserve"> скачивает и обеспечивает распечатку критериев оценивания ответов. </w:t>
      </w:r>
    </w:p>
    <w:p w:rsidR="00F72258" w:rsidRPr="00742277" w:rsidRDefault="00F72258" w:rsidP="00F72258">
      <w:pPr>
        <w:pStyle w:val="Default"/>
        <w:spacing w:after="27"/>
        <w:jc w:val="both"/>
      </w:pPr>
      <w:r w:rsidRPr="00742277">
        <w:t xml:space="preserve">4.13. Для оценивания работ привлекаются эксперты. Решение о привлечении экспертов принимает ОО. </w:t>
      </w:r>
    </w:p>
    <w:p w:rsidR="00F72258" w:rsidRPr="00742277" w:rsidRDefault="00F72258" w:rsidP="00F72258">
      <w:pPr>
        <w:pStyle w:val="Default"/>
        <w:spacing w:after="27"/>
        <w:jc w:val="both"/>
      </w:pPr>
      <w:r w:rsidRPr="00742277">
        <w:t xml:space="preserve">4.14. Работы оцениваются в соответствии с полученными критериями. Оценка за каждое задание вписывается в специальное квадратное поле с пунктирной границей слева от соответствующего задания. </w:t>
      </w:r>
    </w:p>
    <w:p w:rsidR="00F72258" w:rsidRPr="00742277" w:rsidRDefault="00F72258" w:rsidP="00F72258">
      <w:pPr>
        <w:pStyle w:val="Default"/>
        <w:spacing w:after="27"/>
        <w:jc w:val="both"/>
      </w:pPr>
      <w:r w:rsidRPr="00742277">
        <w:t xml:space="preserve">4.15. Номер варианта и баллы каждого участника переносятся в форму сбора результатов (п.4.3). Номер варианта и баллы каждого участника вносятся в строчку с кодом данного участника (коды выставлены в форме заранее). Перед внесением данных в форму рекомендуется разложить работы в порядке возрастания кодов, чтобы при внесении данных можно было последовательно заполнять строки таблицы. В электронной форме передаются только коды учеников, ФИО не указывается. Соответствие ФИО и кода остается в образовательной организации в виде бумажного протокола. Для переноса данных требуются навыки работы на компьютере, в частности – работы с электронными таблицами. К </w:t>
      </w:r>
      <w:r w:rsidRPr="00742277">
        <w:lastRenderedPageBreak/>
        <w:t xml:space="preserve">заполнению формы сбора результатов может быть привлечен любой специалист ОО, обладающий соответствующими навыками. </w:t>
      </w:r>
    </w:p>
    <w:p w:rsidR="00F72258" w:rsidRPr="00742277" w:rsidRDefault="00F72258" w:rsidP="00F72258">
      <w:pPr>
        <w:pStyle w:val="Default"/>
        <w:spacing w:after="27"/>
        <w:jc w:val="both"/>
      </w:pPr>
      <w:r w:rsidRPr="00742277">
        <w:t xml:space="preserve">4.16. В столбце с номером варианта при заполнении каждой ячейки можно выбрать либо номер второй части. Указанные значения выбираются в том случае, если участник выполнял одну из частей и не выполнял другую. </w:t>
      </w:r>
    </w:p>
    <w:p w:rsidR="00F72258" w:rsidRPr="00742277" w:rsidRDefault="00F72258" w:rsidP="00786CA0">
      <w:pPr>
        <w:pStyle w:val="Default"/>
        <w:jc w:val="both"/>
      </w:pPr>
      <w:r w:rsidRPr="00742277">
        <w:t xml:space="preserve">4.17. При вводе баллов за задания необходимо в каждой ячейке выбрать значение из списка, который включает допустимые баллы, а также «Х» (решение и ответ отсутствуют). </w:t>
      </w:r>
    </w:p>
    <w:p w:rsidR="00F72258" w:rsidRPr="00742277" w:rsidRDefault="00F72258" w:rsidP="00F72258">
      <w:pPr>
        <w:pStyle w:val="Default"/>
        <w:spacing w:after="27"/>
        <w:jc w:val="both"/>
      </w:pPr>
      <w:r w:rsidRPr="00742277">
        <w:t xml:space="preserve">4.18. Форма сбора результатов загружается через личный кабинет на портале сопровождения ВПР. </w:t>
      </w:r>
    </w:p>
    <w:p w:rsidR="00F72258" w:rsidRPr="00742277" w:rsidRDefault="00F72258" w:rsidP="00F72258">
      <w:pPr>
        <w:pStyle w:val="Default"/>
        <w:jc w:val="both"/>
      </w:pPr>
      <w:r w:rsidRPr="00742277">
        <w:t>4.19. Координатор получает статистические отчеты по проведению работы ОО в личном кабинете на сайте в сроки, установленные план-графиком. Распечатывает результаты и передает учителю для изучения и объявления обучающи</w:t>
      </w:r>
      <w:r w:rsidR="00786CA0" w:rsidRPr="00742277">
        <w:t>мся.</w:t>
      </w:r>
      <w:r w:rsidRPr="00742277">
        <w:t xml:space="preserve"> </w:t>
      </w:r>
    </w:p>
    <w:p w:rsidR="005B19D9" w:rsidRPr="00742277" w:rsidRDefault="005B19D9" w:rsidP="00F72258">
      <w:pPr>
        <w:pStyle w:val="Default"/>
        <w:jc w:val="both"/>
      </w:pPr>
    </w:p>
    <w:p w:rsidR="00AA16A2" w:rsidRPr="00742277" w:rsidRDefault="00AA16A2" w:rsidP="00F72258">
      <w:pPr>
        <w:pStyle w:val="Default"/>
        <w:jc w:val="both"/>
      </w:pPr>
    </w:p>
    <w:p w:rsidR="00AA16A2" w:rsidRPr="00742277" w:rsidRDefault="00CE36B4" w:rsidP="00AA16A2">
      <w:pPr>
        <w:widowControl w:val="0"/>
        <w:tabs>
          <w:tab w:val="left" w:pos="426"/>
        </w:tabs>
        <w:suppressAutoHyphens/>
        <w:spacing w:after="0" w:line="240" w:lineRule="auto"/>
        <w:ind w:left="360"/>
        <w:jc w:val="both"/>
        <w:rPr>
          <w:rFonts w:ascii="Times New Roman" w:hAnsi="Times New Roman" w:cs="Times New Roman"/>
          <w:b/>
          <w:sz w:val="24"/>
          <w:szCs w:val="24"/>
        </w:rPr>
      </w:pPr>
      <w:r w:rsidRPr="00742277">
        <w:rPr>
          <w:rFonts w:ascii="Times New Roman" w:hAnsi="Times New Roman" w:cs="Times New Roman"/>
          <w:b/>
          <w:sz w:val="24"/>
          <w:szCs w:val="24"/>
        </w:rPr>
        <w:t xml:space="preserve">       </w:t>
      </w:r>
      <w:r w:rsidR="00AA16A2" w:rsidRPr="00742277">
        <w:rPr>
          <w:rFonts w:ascii="Times New Roman" w:hAnsi="Times New Roman" w:cs="Times New Roman"/>
          <w:b/>
          <w:sz w:val="24"/>
          <w:szCs w:val="24"/>
        </w:rPr>
        <w:t xml:space="preserve">5. Учет и хранение материалов Всероссийских проверочных работ </w:t>
      </w:r>
    </w:p>
    <w:p w:rsidR="00AA16A2" w:rsidRPr="00742277" w:rsidRDefault="00AA16A2" w:rsidP="00AA16A2">
      <w:pPr>
        <w:widowControl w:val="0"/>
        <w:tabs>
          <w:tab w:val="left" w:pos="426"/>
        </w:tabs>
        <w:suppressAutoHyphens/>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5.1.Оригиналы бланков ответов обучающихся</w:t>
      </w:r>
      <w:r w:rsidR="005551D8" w:rsidRPr="00742277">
        <w:rPr>
          <w:rFonts w:ascii="Times New Roman" w:hAnsi="Times New Roman" w:cs="Times New Roman"/>
          <w:sz w:val="24"/>
          <w:szCs w:val="24"/>
        </w:rPr>
        <w:t xml:space="preserve"> хранятся в МБОУ «Лицей №</w:t>
      </w:r>
      <w:proofErr w:type="gramStart"/>
      <w:r w:rsidR="005551D8" w:rsidRPr="00742277">
        <w:rPr>
          <w:rFonts w:ascii="Times New Roman" w:hAnsi="Times New Roman" w:cs="Times New Roman"/>
          <w:sz w:val="24"/>
          <w:szCs w:val="24"/>
        </w:rPr>
        <w:t xml:space="preserve">102»  </w:t>
      </w:r>
      <w:r w:rsidRPr="00742277">
        <w:rPr>
          <w:rFonts w:ascii="Times New Roman" w:hAnsi="Times New Roman" w:cs="Times New Roman"/>
          <w:sz w:val="24"/>
          <w:szCs w:val="24"/>
        </w:rPr>
        <w:t>до</w:t>
      </w:r>
      <w:proofErr w:type="gramEnd"/>
      <w:r w:rsidRPr="00742277">
        <w:rPr>
          <w:rFonts w:ascii="Times New Roman" w:hAnsi="Times New Roman" w:cs="Times New Roman"/>
          <w:sz w:val="24"/>
          <w:szCs w:val="24"/>
        </w:rPr>
        <w:t xml:space="preserve"> 01 октября текущего года.</w:t>
      </w:r>
    </w:p>
    <w:p w:rsidR="00AA16A2" w:rsidRPr="00742277" w:rsidRDefault="00AA16A2" w:rsidP="00AA16A2">
      <w:pPr>
        <w:widowControl w:val="0"/>
        <w:tabs>
          <w:tab w:val="left" w:pos="426"/>
        </w:tabs>
        <w:suppressAutoHyphens/>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 xml:space="preserve">5.2.При уничтожении бланков, по истечении срока хранения, составляется акт об уничтожении, который хранится в течение 4 лет с даты уничтожения материалов. </w:t>
      </w:r>
    </w:p>
    <w:p w:rsidR="00AA16A2" w:rsidRPr="00AA16A2" w:rsidRDefault="00AA16A2" w:rsidP="00AA16A2">
      <w:pPr>
        <w:widowControl w:val="0"/>
        <w:tabs>
          <w:tab w:val="left" w:pos="426"/>
        </w:tabs>
        <w:suppressAutoHyphens/>
        <w:spacing w:after="0" w:line="240" w:lineRule="auto"/>
        <w:jc w:val="both"/>
        <w:rPr>
          <w:rFonts w:ascii="Times New Roman" w:hAnsi="Times New Roman" w:cs="Times New Roman"/>
          <w:sz w:val="24"/>
          <w:szCs w:val="24"/>
        </w:rPr>
      </w:pPr>
      <w:r w:rsidRPr="00742277">
        <w:rPr>
          <w:rFonts w:ascii="Times New Roman" w:hAnsi="Times New Roman" w:cs="Times New Roman"/>
          <w:sz w:val="24"/>
          <w:szCs w:val="24"/>
        </w:rPr>
        <w:t>5.3.Образовательная организация также осуществляет хранение: отчет</w:t>
      </w:r>
      <w:r w:rsidRPr="00AA16A2">
        <w:rPr>
          <w:rFonts w:ascii="Times New Roman" w:hAnsi="Times New Roman" w:cs="Times New Roman"/>
          <w:sz w:val="24"/>
          <w:szCs w:val="24"/>
        </w:rPr>
        <w:t>ных форм о проведении ВПР копий протоколов акты об удалении участников написания ВПР</w:t>
      </w:r>
    </w:p>
    <w:p w:rsidR="00AA16A2" w:rsidRDefault="00AA16A2" w:rsidP="00AA16A2">
      <w:pPr>
        <w:pStyle w:val="a3"/>
        <w:tabs>
          <w:tab w:val="left" w:pos="426"/>
        </w:tabs>
        <w:ind w:left="0"/>
        <w:jc w:val="both"/>
        <w:rPr>
          <w:rFonts w:cs="Times New Roman"/>
          <w:szCs w:val="24"/>
        </w:rPr>
      </w:pPr>
    </w:p>
    <w:p w:rsidR="005B19D9" w:rsidRPr="005B19D9" w:rsidRDefault="00AA16A2" w:rsidP="005B19D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CE36B4">
        <w:rPr>
          <w:rFonts w:ascii="Times New Roman" w:hAnsi="Times New Roman" w:cs="Times New Roman"/>
          <w:b/>
          <w:bCs/>
          <w:sz w:val="24"/>
          <w:szCs w:val="24"/>
        </w:rPr>
        <w:t xml:space="preserve">                             </w:t>
      </w:r>
      <w:r w:rsidR="005551D8">
        <w:rPr>
          <w:rFonts w:ascii="Times New Roman" w:hAnsi="Times New Roman" w:cs="Times New Roman"/>
          <w:b/>
          <w:bCs/>
          <w:sz w:val="24"/>
          <w:szCs w:val="24"/>
        </w:rPr>
        <w:t xml:space="preserve">  </w:t>
      </w:r>
      <w:r>
        <w:rPr>
          <w:rFonts w:ascii="Times New Roman" w:hAnsi="Times New Roman" w:cs="Times New Roman"/>
          <w:b/>
          <w:bCs/>
          <w:sz w:val="24"/>
          <w:szCs w:val="24"/>
        </w:rPr>
        <w:t>6</w:t>
      </w:r>
      <w:r w:rsidR="005B19D9" w:rsidRPr="005B19D9">
        <w:rPr>
          <w:rFonts w:ascii="Times New Roman" w:hAnsi="Times New Roman" w:cs="Times New Roman"/>
          <w:b/>
          <w:bCs/>
          <w:sz w:val="24"/>
          <w:szCs w:val="24"/>
        </w:rPr>
        <w:t xml:space="preserve">. Срок действия Положения </w:t>
      </w:r>
    </w:p>
    <w:p w:rsidR="0003296A" w:rsidRDefault="00BD3512" w:rsidP="005B19D9">
      <w:pPr>
        <w:jc w:val="both"/>
        <w:rPr>
          <w:rFonts w:ascii="Times New Roman" w:hAnsi="Times New Roman" w:cs="Times New Roman"/>
          <w:sz w:val="24"/>
          <w:szCs w:val="24"/>
        </w:rPr>
      </w:pPr>
      <w:r w:rsidRPr="00BD3512">
        <w:rPr>
          <w:rFonts w:ascii="Times New Roman" w:hAnsi="Times New Roman" w:cs="Times New Roman"/>
          <w:sz w:val="24"/>
          <w:szCs w:val="24"/>
        </w:rPr>
        <w:t xml:space="preserve">        </w:t>
      </w:r>
      <w:r w:rsidR="005B19D9" w:rsidRPr="00BD3512">
        <w:rPr>
          <w:rFonts w:ascii="Times New Roman" w:hAnsi="Times New Roman" w:cs="Times New Roman"/>
          <w:sz w:val="24"/>
          <w:szCs w:val="24"/>
        </w:rPr>
        <w:t xml:space="preserve">Положение является обязательным для всех участников образовательных отношений </w:t>
      </w:r>
      <w:r w:rsidR="00154A25" w:rsidRPr="00BD3512">
        <w:rPr>
          <w:rFonts w:ascii="Times New Roman" w:hAnsi="Times New Roman" w:cs="Times New Roman"/>
          <w:sz w:val="24"/>
          <w:szCs w:val="24"/>
        </w:rPr>
        <w:t>МБОУ «Лицей</w:t>
      </w:r>
      <w:r w:rsidR="005B19D9" w:rsidRPr="00BD3512">
        <w:rPr>
          <w:rFonts w:ascii="Times New Roman" w:hAnsi="Times New Roman" w:cs="Times New Roman"/>
          <w:sz w:val="24"/>
          <w:szCs w:val="24"/>
        </w:rPr>
        <w:t xml:space="preserve"> </w:t>
      </w:r>
      <w:r w:rsidRPr="00BD3512">
        <w:rPr>
          <w:rFonts w:ascii="Times New Roman" w:hAnsi="Times New Roman" w:cs="Times New Roman"/>
          <w:sz w:val="24"/>
          <w:szCs w:val="24"/>
        </w:rPr>
        <w:t>№102»</w:t>
      </w:r>
      <w:r w:rsidR="005B19D9" w:rsidRPr="00BD3512">
        <w:rPr>
          <w:rFonts w:ascii="Times New Roman" w:hAnsi="Times New Roman" w:cs="Times New Roman"/>
          <w:sz w:val="24"/>
          <w:szCs w:val="24"/>
        </w:rPr>
        <w:t xml:space="preserve"> в части регламентации образовательных отношений, их касающейся. В случае изменения действующего законодательства, а равно иных условий, влекущих изменение, дополнение или отмену закреплённых в нем положений, настоящее Положение подлежит пересмотру на предмет соответствия действующему законодательству Российской Федерации. Изменения и дополнения вносятся в Положение распорядительным актом </w:t>
      </w:r>
      <w:proofErr w:type="gramStart"/>
      <w:r w:rsidR="005B19D9" w:rsidRPr="00BD3512">
        <w:rPr>
          <w:rFonts w:ascii="Times New Roman" w:hAnsi="Times New Roman" w:cs="Times New Roman"/>
          <w:sz w:val="24"/>
          <w:szCs w:val="24"/>
        </w:rPr>
        <w:t>директора</w:t>
      </w:r>
      <w:r w:rsidRPr="00BD3512">
        <w:rPr>
          <w:rFonts w:ascii="Times New Roman" w:hAnsi="Times New Roman" w:cs="Times New Roman"/>
          <w:sz w:val="24"/>
          <w:szCs w:val="24"/>
        </w:rPr>
        <w:t xml:space="preserve"> </w:t>
      </w:r>
      <w:r w:rsidR="005B19D9" w:rsidRPr="00BD3512">
        <w:rPr>
          <w:rFonts w:ascii="Times New Roman" w:hAnsi="Times New Roman" w:cs="Times New Roman"/>
          <w:sz w:val="24"/>
          <w:szCs w:val="24"/>
        </w:rPr>
        <w:t xml:space="preserve"> по</w:t>
      </w:r>
      <w:proofErr w:type="gramEnd"/>
      <w:r w:rsidR="005B19D9" w:rsidRPr="00BD3512">
        <w:rPr>
          <w:rFonts w:ascii="Times New Roman" w:hAnsi="Times New Roman" w:cs="Times New Roman"/>
          <w:sz w:val="24"/>
          <w:szCs w:val="24"/>
        </w:rPr>
        <w:t xml:space="preserve"> согласованию с Педагогическим Советом</w:t>
      </w:r>
      <w:r w:rsidRPr="00BD3512">
        <w:rPr>
          <w:rFonts w:ascii="Times New Roman" w:hAnsi="Times New Roman" w:cs="Times New Roman"/>
          <w:sz w:val="24"/>
          <w:szCs w:val="24"/>
        </w:rPr>
        <w:t>.</w:t>
      </w:r>
    </w:p>
    <w:p w:rsidR="00CF07E8" w:rsidRDefault="00CF07E8" w:rsidP="005B19D9">
      <w:pPr>
        <w:jc w:val="both"/>
        <w:rPr>
          <w:rFonts w:ascii="Times New Roman" w:hAnsi="Times New Roman" w:cs="Times New Roman"/>
          <w:sz w:val="24"/>
          <w:szCs w:val="24"/>
        </w:rPr>
      </w:pPr>
    </w:p>
    <w:p w:rsidR="00CF07E8" w:rsidRDefault="00CF07E8" w:rsidP="005B19D9">
      <w:pPr>
        <w:jc w:val="both"/>
        <w:rPr>
          <w:rFonts w:ascii="Times New Roman" w:hAnsi="Times New Roman" w:cs="Times New Roman"/>
          <w:sz w:val="24"/>
          <w:szCs w:val="24"/>
        </w:rPr>
      </w:pPr>
    </w:p>
    <w:p w:rsidR="00CF07E8" w:rsidRDefault="00CF07E8" w:rsidP="005B19D9">
      <w:pPr>
        <w:jc w:val="both"/>
        <w:rPr>
          <w:rFonts w:ascii="Times New Roman" w:hAnsi="Times New Roman" w:cs="Times New Roman"/>
          <w:sz w:val="24"/>
          <w:szCs w:val="24"/>
        </w:rPr>
      </w:pPr>
    </w:p>
    <w:sectPr w:rsidR="00CF07E8" w:rsidSect="005551D8">
      <w:pgSz w:w="11906" w:h="17338"/>
      <w:pgMar w:top="851" w:right="851" w:bottom="567" w:left="14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72501F"/>
    <w:multiLevelType w:val="hybridMultilevel"/>
    <w:tmpl w:val="6FDD4D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F58A19"/>
    <w:multiLevelType w:val="hybridMultilevel"/>
    <w:tmpl w:val="30A59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DE86FA"/>
    <w:multiLevelType w:val="hybridMultilevel"/>
    <w:tmpl w:val="A2D3745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5886B2"/>
    <w:multiLevelType w:val="hybridMultilevel"/>
    <w:tmpl w:val="81DF94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D191520"/>
    <w:multiLevelType w:val="hybridMultilevel"/>
    <w:tmpl w:val="3CBA46B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BEAB7A"/>
    <w:multiLevelType w:val="hybridMultilevel"/>
    <w:tmpl w:val="8CF340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7FC8FA"/>
    <w:multiLevelType w:val="hybridMultilevel"/>
    <w:tmpl w:val="B4A22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E9D7D4A"/>
    <w:multiLevelType w:val="hybridMultilevel"/>
    <w:tmpl w:val="88F8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F66B8D"/>
    <w:multiLevelType w:val="hybridMultilevel"/>
    <w:tmpl w:val="9F0C2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9583D"/>
    <w:multiLevelType w:val="multilevel"/>
    <w:tmpl w:val="E3445984"/>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ascii="Times New Roman" w:hAnsi="Times New Roman" w:cs="Times New Roman"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9464EDD"/>
    <w:multiLevelType w:val="hybridMultilevel"/>
    <w:tmpl w:val="F48E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72CCC"/>
    <w:multiLevelType w:val="hybridMultilevel"/>
    <w:tmpl w:val="94947EFE"/>
    <w:lvl w:ilvl="0" w:tplc="AA2CDC8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547"/>
    <w:multiLevelType w:val="hybridMultilevel"/>
    <w:tmpl w:val="78E2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E007C4"/>
    <w:multiLevelType w:val="hybridMultilevel"/>
    <w:tmpl w:val="17F20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B4754"/>
    <w:multiLevelType w:val="hybridMultilevel"/>
    <w:tmpl w:val="7A32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51980"/>
    <w:multiLevelType w:val="hybridMultilevel"/>
    <w:tmpl w:val="E3BC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C144C3"/>
    <w:multiLevelType w:val="hybridMultilevel"/>
    <w:tmpl w:val="7C900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FCD3B32"/>
    <w:multiLevelType w:val="hybridMultilevel"/>
    <w:tmpl w:val="75E07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 w:numId="8">
    <w:abstractNumId w:val="14"/>
  </w:num>
  <w:num w:numId="9">
    <w:abstractNumId w:val="9"/>
  </w:num>
  <w:num w:numId="10">
    <w:abstractNumId w:val="11"/>
  </w:num>
  <w:num w:numId="11">
    <w:abstractNumId w:val="17"/>
  </w:num>
  <w:num w:numId="12">
    <w:abstractNumId w:val="15"/>
  </w:num>
  <w:num w:numId="13">
    <w:abstractNumId w:val="12"/>
  </w:num>
  <w:num w:numId="14">
    <w:abstractNumId w:val="7"/>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2C"/>
    <w:rsid w:val="0003296A"/>
    <w:rsid w:val="00052BAE"/>
    <w:rsid w:val="00122B66"/>
    <w:rsid w:val="00154A25"/>
    <w:rsid w:val="00171504"/>
    <w:rsid w:val="00255A63"/>
    <w:rsid w:val="002B06DE"/>
    <w:rsid w:val="002C212C"/>
    <w:rsid w:val="00312DC2"/>
    <w:rsid w:val="00354ED2"/>
    <w:rsid w:val="003E38F2"/>
    <w:rsid w:val="004254C6"/>
    <w:rsid w:val="004716C5"/>
    <w:rsid w:val="004A2444"/>
    <w:rsid w:val="004B217A"/>
    <w:rsid w:val="004E16D7"/>
    <w:rsid w:val="005551D8"/>
    <w:rsid w:val="005B19D9"/>
    <w:rsid w:val="006001B0"/>
    <w:rsid w:val="006B7FD6"/>
    <w:rsid w:val="006E4632"/>
    <w:rsid w:val="00742277"/>
    <w:rsid w:val="00786CA0"/>
    <w:rsid w:val="008879A1"/>
    <w:rsid w:val="008E1A46"/>
    <w:rsid w:val="00952498"/>
    <w:rsid w:val="00A07033"/>
    <w:rsid w:val="00AA16A2"/>
    <w:rsid w:val="00AE3F86"/>
    <w:rsid w:val="00BD3512"/>
    <w:rsid w:val="00C03621"/>
    <w:rsid w:val="00CE36B4"/>
    <w:rsid w:val="00CF07E8"/>
    <w:rsid w:val="00D95D1D"/>
    <w:rsid w:val="00DF6034"/>
    <w:rsid w:val="00E7280E"/>
    <w:rsid w:val="00F504F7"/>
    <w:rsid w:val="00F71312"/>
    <w:rsid w:val="00F72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BE65-BB6E-4D8A-AD6C-01E57880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225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F6034"/>
    <w:pPr>
      <w:ind w:left="720"/>
      <w:contextualSpacing/>
    </w:pPr>
  </w:style>
  <w:style w:type="table" w:styleId="a4">
    <w:name w:val="Table Grid"/>
    <w:basedOn w:val="a1"/>
    <w:uiPriority w:val="39"/>
    <w:rsid w:val="00F50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1754">
      <w:bodyDiv w:val="1"/>
      <w:marLeft w:val="0"/>
      <w:marRight w:val="0"/>
      <w:marTop w:val="0"/>
      <w:marBottom w:val="0"/>
      <w:divBdr>
        <w:top w:val="none" w:sz="0" w:space="0" w:color="auto"/>
        <w:left w:val="none" w:sz="0" w:space="0" w:color="auto"/>
        <w:bottom w:val="none" w:sz="0" w:space="0" w:color="auto"/>
        <w:right w:val="none" w:sz="0" w:space="0" w:color="auto"/>
      </w:divBdr>
    </w:div>
    <w:div w:id="8013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A6BA-860A-4AB7-92BA-6F796076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1961</Words>
  <Characters>11179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23</cp:revision>
  <dcterms:created xsi:type="dcterms:W3CDTF">2020-03-12T09:00:00Z</dcterms:created>
  <dcterms:modified xsi:type="dcterms:W3CDTF">2024-02-22T07:52:00Z</dcterms:modified>
</cp:coreProperties>
</file>